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3BA6D" w14:textId="6FC15B17" w:rsidR="00D633A7" w:rsidRPr="00D633A7" w:rsidRDefault="00D633A7" w:rsidP="00D633A7">
      <w:pPr>
        <w:pBdr>
          <w:bottom w:val="single" w:sz="6" w:space="8" w:color="2E75B6"/>
        </w:pBdr>
        <w:spacing w:before="360" w:after="240"/>
        <w:jc w:val="center"/>
        <w:rPr>
          <w:rFonts w:ascii="Arial" w:hAnsi="Arial" w:cs="Arial"/>
          <w:b/>
          <w:color w:val="77206D" w:themeColor="accent5" w:themeShade="BF"/>
          <w:sz w:val="48"/>
          <w:szCs w:val="40"/>
        </w:rPr>
      </w:pPr>
      <w:r>
        <w:rPr>
          <w:rFonts w:ascii="Arial" w:hAnsi="Arial" w:cs="Arial"/>
          <w:b/>
          <w:color w:val="77206D" w:themeColor="accent5" w:themeShade="BF"/>
          <w:sz w:val="48"/>
          <w:szCs w:val="40"/>
        </w:rPr>
        <w:t xml:space="preserve">Formulario </w:t>
      </w:r>
      <w:bookmarkStart w:id="0" w:name="_GoBack"/>
      <w:bookmarkEnd w:id="0"/>
      <w:r w:rsidRPr="00D633A7">
        <w:rPr>
          <w:rFonts w:ascii="Arial" w:hAnsi="Arial" w:cs="Arial"/>
          <w:b/>
          <w:color w:val="77206D" w:themeColor="accent5" w:themeShade="BF"/>
          <w:sz w:val="48"/>
          <w:szCs w:val="40"/>
        </w:rPr>
        <w:t>Categoría 3: Alianza Transformadora Organización – Aliado</w:t>
      </w:r>
    </w:p>
    <w:p w14:paraId="176C580C" w14:textId="546FB51B" w:rsidR="55743FA6" w:rsidRDefault="55743FA6" w:rsidP="31DC749E">
      <w:pPr>
        <w:pBdr>
          <w:bottom w:val="single" w:sz="6" w:space="8" w:color="2E75B6"/>
        </w:pBdr>
        <w:spacing w:before="360" w:after="240"/>
        <w:rPr>
          <w:rFonts w:ascii="Arial" w:eastAsia="Arial" w:hAnsi="Arial" w:cs="Arial"/>
          <w:b/>
          <w:bCs/>
          <w:color w:val="1E4E79"/>
          <w:sz w:val="40"/>
          <w:szCs w:val="40"/>
        </w:rPr>
      </w:pPr>
      <w:proofErr w:type="spellStart"/>
      <w:r w:rsidRPr="31DC749E">
        <w:rPr>
          <w:rFonts w:ascii="Arial" w:eastAsia="Arial" w:hAnsi="Arial" w:cs="Arial"/>
          <w:b/>
          <w:bCs/>
          <w:color w:val="1E4E79"/>
          <w:sz w:val="40"/>
          <w:szCs w:val="40"/>
          <w:lang w:val="en-US"/>
        </w:rPr>
        <w:t>S</w:t>
      </w:r>
      <w:r w:rsidR="1CC97F77" w:rsidRPr="31DC749E">
        <w:rPr>
          <w:rFonts w:ascii="Arial" w:eastAsia="Arial" w:hAnsi="Arial" w:cs="Arial"/>
          <w:b/>
          <w:bCs/>
          <w:color w:val="1E4E79"/>
          <w:sz w:val="40"/>
          <w:szCs w:val="40"/>
          <w:lang w:val="en-US"/>
        </w:rPr>
        <w:t>ección</w:t>
      </w:r>
      <w:proofErr w:type="spellEnd"/>
      <w:r w:rsidR="1CC97F77" w:rsidRPr="31DC749E">
        <w:rPr>
          <w:rFonts w:ascii="Arial" w:eastAsia="Arial" w:hAnsi="Arial" w:cs="Arial"/>
          <w:b/>
          <w:bCs/>
          <w:color w:val="1E4E79"/>
          <w:sz w:val="40"/>
          <w:szCs w:val="40"/>
          <w:lang w:val="en-US"/>
        </w:rPr>
        <w:t xml:space="preserve"> 1 · </w:t>
      </w:r>
      <w:proofErr w:type="spellStart"/>
      <w:r w:rsidR="1CC97F77" w:rsidRPr="31DC749E">
        <w:rPr>
          <w:rFonts w:ascii="Arial" w:eastAsia="Arial" w:hAnsi="Arial" w:cs="Arial"/>
          <w:b/>
          <w:bCs/>
          <w:color w:val="1E4E79"/>
          <w:sz w:val="40"/>
          <w:szCs w:val="40"/>
          <w:lang w:val="en-US"/>
        </w:rPr>
        <w:t>Datos</w:t>
      </w:r>
      <w:proofErr w:type="spellEnd"/>
      <w:r w:rsidR="1CC97F77" w:rsidRPr="31DC749E">
        <w:rPr>
          <w:rFonts w:ascii="Arial" w:eastAsia="Arial" w:hAnsi="Arial" w:cs="Arial"/>
          <w:b/>
          <w:bCs/>
          <w:color w:val="1E4E79"/>
          <w:sz w:val="40"/>
          <w:szCs w:val="40"/>
          <w:lang w:val="en-US"/>
        </w:rPr>
        <w:t xml:space="preserve"> del Aliado (o Aliados) Estratégico(s)</w:t>
      </w:r>
    </w:p>
    <w:p w14:paraId="39DC2B05" w14:textId="155F7F26" w:rsidR="1CC97F77" w:rsidRDefault="1CC97F77"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Si la alianza involucra más de un aliado, replique esta sección por cada uno.</w:t>
      </w: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989"/>
        <w:gridCol w:w="5833"/>
      </w:tblGrid>
      <w:tr w:rsidR="31DC749E" w14:paraId="05B6BBE5"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2A0495CA" w14:textId="315F7DAF"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lang w:val="en-US"/>
              </w:rPr>
              <w:t>Razón social del aliado</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21DA1B6" w14:textId="674ADEA2"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7ACEF13B"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0F6DCBF5" w14:textId="61279A89"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lang w:val="en-US"/>
              </w:rPr>
              <w:t>Tipo de aliado</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25ACBE8" w14:textId="17EB4462"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i/>
                <w:iCs/>
                <w:color w:val="595959" w:themeColor="text1" w:themeTint="A6"/>
                <w:sz w:val="20"/>
                <w:szCs w:val="20"/>
                <w:lang w:val="en-US"/>
              </w:rPr>
              <w:t>[Consultora · Integrador · Agencia · Partner tecnológico · Academia · Gremio · Otro]</w:t>
            </w:r>
          </w:p>
        </w:tc>
      </w:tr>
      <w:tr w:rsidR="31DC749E" w14:paraId="5ECC5243"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7B9A731F" w14:textId="776DAEE3"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lang w:val="en-US"/>
              </w:rPr>
              <w:t>Sector / especialidad</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50D5298" w14:textId="13DD7863"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4313BBCE"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578D51D5" w14:textId="4D9F40CB"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rPr>
              <w:t>NIT</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79D61ADC" w14:textId="0C6049F7"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18F0410B"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1C2DFBFA" w14:textId="039E5611"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lang w:val="en-US"/>
              </w:rPr>
              <w:t>País de origen</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D51DD65" w14:textId="1A73FEB8"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4BEBDF20"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439C724C" w14:textId="6D8C64D1"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lang w:val="en-US"/>
              </w:rPr>
              <w:t>Año de fundación</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2922A12" w14:textId="693F4505"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63AFEF61"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0983E2A4" w14:textId="6C2D68CA"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rPr>
              <w:t>Contacto principal</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E7F7AB0" w14:textId="27036950"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7060F7B0"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3ABE64C1" w14:textId="6BCD0A8D"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rPr>
              <w:t>Cargo</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F8C1B9D" w14:textId="51D98EF9"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24438E6F"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64702036" w14:textId="75B1FCF9"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lang w:val="en-US"/>
              </w:rPr>
              <w:t>Correo electrónico</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5525CD0" w14:textId="0C7E13CD"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bl>
    <w:p w14:paraId="4367449F" w14:textId="582FD0CC" w:rsidR="5EA7E20D" w:rsidRDefault="5EA7E20D" w:rsidP="31DC749E">
      <w:pPr>
        <w:pBdr>
          <w:bottom w:val="single" w:sz="6" w:space="8" w:color="2E75B6"/>
        </w:pBdr>
        <w:spacing w:before="360" w:after="240"/>
        <w:rPr>
          <w:rFonts w:ascii="Arial" w:eastAsia="Arial" w:hAnsi="Arial" w:cs="Arial"/>
          <w:b/>
          <w:bCs/>
          <w:color w:val="1E4E79"/>
          <w:sz w:val="40"/>
          <w:szCs w:val="40"/>
        </w:rPr>
      </w:pPr>
      <w:r w:rsidRPr="31DC749E">
        <w:rPr>
          <w:rFonts w:ascii="Arial" w:eastAsia="Arial" w:hAnsi="Arial" w:cs="Arial"/>
          <w:b/>
          <w:bCs/>
          <w:color w:val="1E4E79"/>
          <w:sz w:val="40"/>
          <w:szCs w:val="40"/>
          <w:lang w:val="en-US"/>
        </w:rPr>
        <w:t>Sección 2 · Naturaleza de la Alianza</w:t>
      </w:r>
    </w:p>
    <w:p w14:paraId="404B8C75" w14:textId="7B3F4D69"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2.1 Tipo de vínculo formal</w:t>
      </w: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576"/>
        <w:gridCol w:w="8246"/>
      </w:tblGrid>
      <w:tr w:rsidR="31DC749E" w14:paraId="63CC5ED9" w14:textId="77777777" w:rsidTr="31DC749E">
        <w:trPr>
          <w:trHeight w:val="300"/>
        </w:trPr>
        <w:tc>
          <w:tcPr>
            <w:tcW w:w="5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59014524" w14:textId="0EBB84A0" w:rsidR="31DC749E" w:rsidRDefault="31DC749E" w:rsidP="31DC749E">
            <w:pPr>
              <w:spacing w:line="260" w:lineRule="auto"/>
              <w:jc w:val="center"/>
              <w:rPr>
                <w:rFonts w:ascii="Arial" w:eastAsia="Arial" w:hAnsi="Arial" w:cs="Arial"/>
                <w:color w:val="1E4E79"/>
                <w:sz w:val="21"/>
                <w:szCs w:val="21"/>
              </w:rPr>
            </w:pPr>
            <w:r w:rsidRPr="31DC749E">
              <w:rPr>
                <w:rFonts w:ascii="Arial" w:eastAsia="Arial" w:hAnsi="Arial" w:cs="Arial"/>
                <w:b/>
                <w:bCs/>
                <w:color w:val="1E4E79"/>
                <w:sz w:val="21"/>
                <w:szCs w:val="21"/>
              </w:rPr>
              <w:lastRenderedPageBreak/>
              <w:t>☐</w:t>
            </w:r>
          </w:p>
        </w:tc>
        <w:tc>
          <w:tcPr>
            <w:tcW w:w="87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90" w:type="dxa"/>
              <w:left w:w="135" w:type="dxa"/>
              <w:bottom w:w="90" w:type="dxa"/>
              <w:right w:w="135" w:type="dxa"/>
            </w:tcMar>
            <w:vAlign w:val="center"/>
          </w:tcPr>
          <w:p w14:paraId="2E178767" w14:textId="6FF9BCDB" w:rsidR="31DC749E" w:rsidRDefault="31DC749E" w:rsidP="31DC749E">
            <w:pPr>
              <w:spacing w:line="26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lang w:val="en-US"/>
              </w:rPr>
              <w:t>Contrato de prestación de servicios profesionales plurianual</w:t>
            </w:r>
          </w:p>
        </w:tc>
      </w:tr>
      <w:tr w:rsidR="31DC749E" w14:paraId="2E90F66D" w14:textId="77777777" w:rsidTr="31DC749E">
        <w:trPr>
          <w:trHeight w:val="300"/>
        </w:trPr>
        <w:tc>
          <w:tcPr>
            <w:tcW w:w="5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7D8E0F3F" w14:textId="395C1AFD" w:rsidR="31DC749E" w:rsidRDefault="31DC749E" w:rsidP="31DC749E">
            <w:pPr>
              <w:spacing w:line="260" w:lineRule="auto"/>
              <w:jc w:val="center"/>
              <w:rPr>
                <w:rFonts w:ascii="Arial" w:eastAsia="Arial" w:hAnsi="Arial" w:cs="Arial"/>
                <w:color w:val="1E4E79"/>
                <w:sz w:val="21"/>
                <w:szCs w:val="21"/>
              </w:rPr>
            </w:pPr>
            <w:r w:rsidRPr="31DC749E">
              <w:rPr>
                <w:rFonts w:ascii="Arial" w:eastAsia="Arial" w:hAnsi="Arial" w:cs="Arial"/>
                <w:b/>
                <w:bCs/>
                <w:color w:val="1E4E79"/>
                <w:sz w:val="21"/>
                <w:szCs w:val="21"/>
              </w:rPr>
              <w:t>☐</w:t>
            </w:r>
          </w:p>
        </w:tc>
        <w:tc>
          <w:tcPr>
            <w:tcW w:w="87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90" w:type="dxa"/>
              <w:left w:w="135" w:type="dxa"/>
              <w:bottom w:w="90" w:type="dxa"/>
              <w:right w:w="135" w:type="dxa"/>
            </w:tcMar>
            <w:vAlign w:val="center"/>
          </w:tcPr>
          <w:p w14:paraId="1E123467" w14:textId="1C0FD396" w:rsidR="31DC749E" w:rsidRDefault="31DC749E" w:rsidP="31DC749E">
            <w:pPr>
              <w:spacing w:line="26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lang w:val="en-US"/>
              </w:rPr>
              <w:t>Convenio marco de colaboración</w:t>
            </w:r>
          </w:p>
        </w:tc>
      </w:tr>
      <w:tr w:rsidR="31DC749E" w14:paraId="16AE21B8" w14:textId="77777777" w:rsidTr="31DC749E">
        <w:trPr>
          <w:trHeight w:val="300"/>
        </w:trPr>
        <w:tc>
          <w:tcPr>
            <w:tcW w:w="5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601B1777" w14:textId="211B7544" w:rsidR="31DC749E" w:rsidRDefault="31DC749E" w:rsidP="31DC749E">
            <w:pPr>
              <w:spacing w:line="260" w:lineRule="auto"/>
              <w:jc w:val="center"/>
              <w:rPr>
                <w:rFonts w:ascii="Arial" w:eastAsia="Arial" w:hAnsi="Arial" w:cs="Arial"/>
                <w:color w:val="1E4E79"/>
                <w:sz w:val="21"/>
                <w:szCs w:val="21"/>
              </w:rPr>
            </w:pPr>
            <w:r w:rsidRPr="31DC749E">
              <w:rPr>
                <w:rFonts w:ascii="Arial" w:eastAsia="Arial" w:hAnsi="Arial" w:cs="Arial"/>
                <w:b/>
                <w:bCs/>
                <w:color w:val="1E4E79"/>
                <w:sz w:val="21"/>
                <w:szCs w:val="21"/>
              </w:rPr>
              <w:t>☐</w:t>
            </w:r>
          </w:p>
        </w:tc>
        <w:tc>
          <w:tcPr>
            <w:tcW w:w="87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90" w:type="dxa"/>
              <w:left w:w="135" w:type="dxa"/>
              <w:bottom w:w="90" w:type="dxa"/>
              <w:right w:w="135" w:type="dxa"/>
            </w:tcMar>
            <w:vAlign w:val="center"/>
          </w:tcPr>
          <w:p w14:paraId="27394D2B" w14:textId="19A41E9E" w:rsidR="31DC749E" w:rsidRDefault="31DC749E" w:rsidP="31DC749E">
            <w:pPr>
              <w:spacing w:line="26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lang w:val="en-US"/>
              </w:rPr>
              <w:t>Joint Venture o sociedad</w:t>
            </w:r>
          </w:p>
        </w:tc>
      </w:tr>
      <w:tr w:rsidR="31DC749E" w14:paraId="733F3996" w14:textId="77777777" w:rsidTr="31DC749E">
        <w:trPr>
          <w:trHeight w:val="300"/>
        </w:trPr>
        <w:tc>
          <w:tcPr>
            <w:tcW w:w="5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41B1FA0A" w14:textId="6B4D7BC1" w:rsidR="31DC749E" w:rsidRDefault="31DC749E" w:rsidP="31DC749E">
            <w:pPr>
              <w:spacing w:line="260" w:lineRule="auto"/>
              <w:jc w:val="center"/>
              <w:rPr>
                <w:rFonts w:ascii="Arial" w:eastAsia="Arial" w:hAnsi="Arial" w:cs="Arial"/>
                <w:color w:val="1E4E79"/>
                <w:sz w:val="21"/>
                <w:szCs w:val="21"/>
              </w:rPr>
            </w:pPr>
            <w:r w:rsidRPr="31DC749E">
              <w:rPr>
                <w:rFonts w:ascii="Arial" w:eastAsia="Arial" w:hAnsi="Arial" w:cs="Arial"/>
                <w:b/>
                <w:bCs/>
                <w:color w:val="1E4E79"/>
                <w:sz w:val="21"/>
                <w:szCs w:val="21"/>
              </w:rPr>
              <w:t>☐</w:t>
            </w:r>
          </w:p>
        </w:tc>
        <w:tc>
          <w:tcPr>
            <w:tcW w:w="87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90" w:type="dxa"/>
              <w:left w:w="135" w:type="dxa"/>
              <w:bottom w:w="90" w:type="dxa"/>
              <w:right w:w="135" w:type="dxa"/>
            </w:tcMar>
            <w:vAlign w:val="center"/>
          </w:tcPr>
          <w:p w14:paraId="476E339D" w14:textId="1C786A49" w:rsidR="31DC749E" w:rsidRDefault="31DC749E" w:rsidP="31DC749E">
            <w:pPr>
              <w:spacing w:line="26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lang w:val="en-US"/>
              </w:rPr>
              <w:t>Acuerdo de innovación abierta o co-creación</w:t>
            </w:r>
          </w:p>
        </w:tc>
      </w:tr>
      <w:tr w:rsidR="31DC749E" w14:paraId="49F00D59" w14:textId="77777777" w:rsidTr="31DC749E">
        <w:trPr>
          <w:trHeight w:val="300"/>
        </w:trPr>
        <w:tc>
          <w:tcPr>
            <w:tcW w:w="5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026BE2E8" w14:textId="628D1A63" w:rsidR="31DC749E" w:rsidRDefault="31DC749E" w:rsidP="31DC749E">
            <w:pPr>
              <w:spacing w:line="260" w:lineRule="auto"/>
              <w:jc w:val="center"/>
              <w:rPr>
                <w:rFonts w:ascii="Arial" w:eastAsia="Arial" w:hAnsi="Arial" w:cs="Arial"/>
                <w:color w:val="1E4E79"/>
                <w:sz w:val="21"/>
                <w:szCs w:val="21"/>
              </w:rPr>
            </w:pPr>
            <w:r w:rsidRPr="31DC749E">
              <w:rPr>
                <w:rFonts w:ascii="Arial" w:eastAsia="Arial" w:hAnsi="Arial" w:cs="Arial"/>
                <w:b/>
                <w:bCs/>
                <w:color w:val="1E4E79"/>
                <w:sz w:val="21"/>
                <w:szCs w:val="21"/>
              </w:rPr>
              <w:t>☐</w:t>
            </w:r>
          </w:p>
        </w:tc>
        <w:tc>
          <w:tcPr>
            <w:tcW w:w="87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90" w:type="dxa"/>
              <w:left w:w="135" w:type="dxa"/>
              <w:bottom w:w="90" w:type="dxa"/>
              <w:right w:w="135" w:type="dxa"/>
            </w:tcMar>
            <w:vAlign w:val="center"/>
          </w:tcPr>
          <w:p w14:paraId="2CAF7D37" w14:textId="12D1F13A" w:rsidR="31DC749E" w:rsidRDefault="31DC749E" w:rsidP="31DC749E">
            <w:pPr>
              <w:spacing w:line="26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lang w:val="en-US"/>
              </w:rPr>
              <w:t>Alianza académico-empresarial</w:t>
            </w:r>
          </w:p>
        </w:tc>
      </w:tr>
      <w:tr w:rsidR="31DC749E" w14:paraId="2AB1B321" w14:textId="77777777" w:rsidTr="31DC749E">
        <w:trPr>
          <w:trHeight w:val="300"/>
        </w:trPr>
        <w:tc>
          <w:tcPr>
            <w:tcW w:w="5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1CF0C49E" w14:textId="0C22CA44" w:rsidR="31DC749E" w:rsidRDefault="31DC749E" w:rsidP="31DC749E">
            <w:pPr>
              <w:spacing w:line="260" w:lineRule="auto"/>
              <w:jc w:val="center"/>
              <w:rPr>
                <w:rFonts w:ascii="Arial" w:eastAsia="Arial" w:hAnsi="Arial" w:cs="Arial"/>
                <w:color w:val="1E4E79"/>
                <w:sz w:val="21"/>
                <w:szCs w:val="21"/>
              </w:rPr>
            </w:pPr>
            <w:r w:rsidRPr="31DC749E">
              <w:rPr>
                <w:rFonts w:ascii="Arial" w:eastAsia="Arial" w:hAnsi="Arial" w:cs="Arial"/>
                <w:b/>
                <w:bCs/>
                <w:color w:val="1E4E79"/>
                <w:sz w:val="21"/>
                <w:szCs w:val="21"/>
              </w:rPr>
              <w:t>☐</w:t>
            </w:r>
          </w:p>
        </w:tc>
        <w:tc>
          <w:tcPr>
            <w:tcW w:w="87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90" w:type="dxa"/>
              <w:left w:w="135" w:type="dxa"/>
              <w:bottom w:w="90" w:type="dxa"/>
              <w:right w:w="135" w:type="dxa"/>
            </w:tcMar>
            <w:vAlign w:val="center"/>
          </w:tcPr>
          <w:p w14:paraId="632D72C1" w14:textId="3B5D0321" w:rsidR="31DC749E" w:rsidRDefault="31DC749E" w:rsidP="31DC749E">
            <w:pPr>
              <w:spacing w:line="26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lang w:val="en-US"/>
              </w:rPr>
              <w:t>Otro (especifique abajo)</w:t>
            </w:r>
          </w:p>
        </w:tc>
      </w:tr>
    </w:tbl>
    <w:p w14:paraId="75AF696B" w14:textId="3B0C3DFA" w:rsidR="31DC749E" w:rsidRDefault="31DC749E" w:rsidP="31DC749E">
      <w:pPr>
        <w:spacing w:after="120"/>
        <w:rPr>
          <w:rFonts w:ascii="Arial" w:eastAsia="Arial" w:hAnsi="Arial" w:cs="Arial"/>
          <w:color w:val="595959" w:themeColor="text1" w:themeTint="A6"/>
          <w:sz w:val="22"/>
          <w:szCs w:val="22"/>
        </w:rPr>
      </w:pPr>
    </w:p>
    <w:p w14:paraId="072A6F5B" w14:textId="69199CD9"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Especifique o aclare el tipo de vínculo:</w:t>
      </w:r>
    </w:p>
    <w:p w14:paraId="0E13279C" w14:textId="094D87EC" w:rsidR="5EA7E20D" w:rsidRDefault="5EA7E20D"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p w14:paraId="0842432A" w14:textId="68391C97"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2.2 Periodo y dedicación de la alianza</w:t>
      </w: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002"/>
        <w:gridCol w:w="5820"/>
      </w:tblGrid>
      <w:tr w:rsidR="31DC749E" w14:paraId="030BF47C"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62B04864" w14:textId="6506BBBE"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lang w:val="en-US"/>
              </w:rPr>
              <w:t>Fecha de inicio de la alianza</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50DBB43" w14:textId="5E16B8F5"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35C585BE"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7096157B" w14:textId="300020A8"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lang w:val="en-US"/>
              </w:rPr>
              <w:t>Estado actual (vigente · pausada · finalizada)</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A3C1615" w14:textId="5ED80321"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438A22EB"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02BCEB5F" w14:textId="1D8985CC"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lang w:val="en-US"/>
              </w:rPr>
              <w:t>Si finalizada, fecha de cierre</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123CE60" w14:textId="1F1FEA6C"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269BD0A2"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105352FC" w14:textId="387A98C4"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lang w:val="en-US"/>
              </w:rPr>
              <w:t>Modalidad de dedicación del aliado (FTE, horas-mes, on-demand)</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6A2C7D11" w14:textId="73C5D5F4"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0573ECC1"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2F9A2F30" w14:textId="3B1C6B92" w:rsidR="31DC749E" w:rsidRDefault="31DC749E" w:rsidP="31DC749E">
            <w:pPr>
              <w:spacing w:line="260" w:lineRule="auto"/>
              <w:rPr>
                <w:rFonts w:ascii="Arial" w:eastAsia="Arial" w:hAnsi="Arial" w:cs="Arial"/>
                <w:color w:val="1E4E79"/>
                <w:sz w:val="21"/>
                <w:szCs w:val="21"/>
              </w:rPr>
            </w:pPr>
            <w:r w:rsidRPr="31DC749E">
              <w:rPr>
                <w:rFonts w:ascii="Arial" w:eastAsia="Arial" w:hAnsi="Arial" w:cs="Arial"/>
                <w:b/>
                <w:bCs/>
                <w:color w:val="1E4E79"/>
                <w:sz w:val="21"/>
                <w:szCs w:val="21"/>
                <w:lang w:val="en-US"/>
              </w:rPr>
              <w:t>Inversión total aproximada (rango)</w:t>
            </w:r>
          </w:p>
        </w:tc>
        <w:tc>
          <w:tcPr>
            <w:tcW w:w="62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6D01F169" w14:textId="3E879B62"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bl>
    <w:p w14:paraId="402FA546" w14:textId="05E091EA" w:rsidR="5EA7E20D" w:rsidRDefault="5EA7E20D" w:rsidP="31DC749E">
      <w:pPr>
        <w:pBdr>
          <w:bottom w:val="single" w:sz="6" w:space="8" w:color="2E75B6"/>
        </w:pBdr>
        <w:spacing w:before="360" w:after="240"/>
        <w:rPr>
          <w:rFonts w:ascii="Arial" w:eastAsia="Arial" w:hAnsi="Arial" w:cs="Arial"/>
          <w:b/>
          <w:bCs/>
          <w:color w:val="1E4E79"/>
          <w:sz w:val="40"/>
          <w:szCs w:val="40"/>
        </w:rPr>
      </w:pPr>
      <w:r w:rsidRPr="31DC749E">
        <w:rPr>
          <w:rFonts w:ascii="Arial" w:eastAsia="Arial" w:hAnsi="Arial" w:cs="Arial"/>
          <w:b/>
          <w:bCs/>
          <w:color w:val="1E4E79"/>
          <w:sz w:val="40"/>
          <w:szCs w:val="40"/>
          <w:lang w:val="en-US"/>
        </w:rPr>
        <w:t>Sección 3 · El Caso Colaborativo</w:t>
      </w:r>
    </w:p>
    <w:p w14:paraId="27DE68C5" w14:textId="60D924EB"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lastRenderedPageBreak/>
        <w:t>Extensión máxima sugerida: 2.500 palabras. Estructure su respuesta así.</w:t>
      </w:r>
    </w:p>
    <w:p w14:paraId="4292FC4E" w14:textId="2AC8F495"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3.1 Problema o reto inicial</w:t>
      </w:r>
    </w:p>
    <w:p w14:paraId="647C7A57" w14:textId="4423209A"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¿Qué situación motivó la alianza? ¿Qué brechas de capacidad enfrentaba la organización? ¿Qué intentó resolver por sí sola antes de buscar un aliado?</w:t>
      </w:r>
    </w:p>
    <w:p w14:paraId="4A1817CD" w14:textId="483AC53A" w:rsidR="5EA7E20D" w:rsidRDefault="5EA7E20D" w:rsidP="31DC749E">
      <w:pPr>
        <w:spacing w:line="280" w:lineRule="auto"/>
        <w:rPr>
          <w:rFonts w:ascii="Arial" w:eastAsia="Arial" w:hAnsi="Arial" w:cs="Arial"/>
          <w:color w:val="595959" w:themeColor="text1" w:themeTint="A6"/>
          <w:sz w:val="20"/>
          <w:szCs w:val="20"/>
        </w:rPr>
      </w:pPr>
      <w:r w:rsidRPr="31DC749E">
        <w:rPr>
          <w:rFonts w:ascii="Arial" w:eastAsia="Arial" w:hAnsi="Arial" w:cs="Arial"/>
          <w:i/>
          <w:iCs/>
          <w:color w:val="595959" w:themeColor="text1" w:themeTint="A6"/>
          <w:sz w:val="20"/>
          <w:szCs w:val="20"/>
          <w:lang w:val="en-US"/>
        </w:rPr>
        <w:t>[Problema o reto inicial]</w:t>
      </w:r>
    </w:p>
    <w:p w14:paraId="4D4884CF" w14:textId="337D888C" w:rsidR="31DC749E" w:rsidRDefault="31DC749E" w:rsidP="31DC749E">
      <w:pPr>
        <w:spacing w:line="280" w:lineRule="auto"/>
        <w:rPr>
          <w:rFonts w:ascii="Arial" w:eastAsia="Arial" w:hAnsi="Arial" w:cs="Arial"/>
          <w:i/>
          <w:iCs/>
          <w:color w:val="595959" w:themeColor="text1" w:themeTint="A6"/>
          <w:sz w:val="20"/>
          <w:szCs w:val="20"/>
          <w:lang w:val="en-US"/>
        </w:rPr>
      </w:pPr>
    </w:p>
    <w:p w14:paraId="3F37598D" w14:textId="7A58BBA9" w:rsidR="31DC749E" w:rsidRDefault="31DC749E" w:rsidP="31DC749E">
      <w:pPr>
        <w:spacing w:line="280" w:lineRule="auto"/>
        <w:rPr>
          <w:rFonts w:ascii="Arial" w:eastAsia="Arial" w:hAnsi="Arial" w:cs="Arial"/>
          <w:i/>
          <w:iCs/>
          <w:color w:val="595959" w:themeColor="text1" w:themeTint="A6"/>
          <w:sz w:val="20"/>
          <w:szCs w:val="20"/>
          <w:lang w:val="en-US"/>
        </w:rPr>
      </w:pPr>
    </w:p>
    <w:p w14:paraId="03EF5A4C" w14:textId="77F35309" w:rsidR="31DC749E" w:rsidRDefault="31DC749E" w:rsidP="31DC749E">
      <w:pPr>
        <w:spacing w:line="280" w:lineRule="auto"/>
        <w:rPr>
          <w:rFonts w:ascii="Arial" w:eastAsia="Arial" w:hAnsi="Arial" w:cs="Arial"/>
          <w:i/>
          <w:iCs/>
          <w:color w:val="595959" w:themeColor="text1" w:themeTint="A6"/>
          <w:sz w:val="20"/>
          <w:szCs w:val="20"/>
          <w:lang w:val="en-US"/>
        </w:rPr>
      </w:pPr>
    </w:p>
    <w:p w14:paraId="4C9384F0" w14:textId="0151FDCC"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3.2 Modelo de trabajo conjunto</w:t>
      </w:r>
    </w:p>
    <w:p w14:paraId="17958394" w14:textId="653CA084"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¿Cómo se diseñó la colaboración? ¿Qué gobernanza compartida operó? ¿Hubo equipos mixtos? ¿Cómo se tomaban decisiones?</w:t>
      </w:r>
    </w:p>
    <w:p w14:paraId="08704B27" w14:textId="102D332C" w:rsidR="5EA7E20D" w:rsidRDefault="5EA7E20D" w:rsidP="31DC749E">
      <w:pPr>
        <w:spacing w:line="280" w:lineRule="auto"/>
        <w:rPr>
          <w:rFonts w:ascii="Arial" w:eastAsia="Arial" w:hAnsi="Arial" w:cs="Arial"/>
          <w:color w:val="595959" w:themeColor="text1" w:themeTint="A6"/>
          <w:sz w:val="20"/>
          <w:szCs w:val="20"/>
        </w:rPr>
      </w:pPr>
      <w:r w:rsidRPr="31DC749E">
        <w:rPr>
          <w:rFonts w:ascii="Arial" w:eastAsia="Arial" w:hAnsi="Arial" w:cs="Arial"/>
          <w:i/>
          <w:iCs/>
          <w:color w:val="595959" w:themeColor="text1" w:themeTint="A6"/>
          <w:sz w:val="20"/>
          <w:szCs w:val="20"/>
          <w:lang w:val="en-US"/>
        </w:rPr>
        <w:t>[Modelo de trabajo conjunto]</w:t>
      </w:r>
    </w:p>
    <w:p w14:paraId="503A9927" w14:textId="4FC02F8D" w:rsidR="31DC749E" w:rsidRDefault="31DC749E" w:rsidP="31DC749E">
      <w:pPr>
        <w:spacing w:line="280" w:lineRule="auto"/>
        <w:rPr>
          <w:rFonts w:ascii="Arial" w:eastAsia="Arial" w:hAnsi="Arial" w:cs="Arial"/>
          <w:i/>
          <w:iCs/>
          <w:color w:val="595959" w:themeColor="text1" w:themeTint="A6"/>
          <w:sz w:val="20"/>
          <w:szCs w:val="20"/>
          <w:lang w:val="en-US"/>
        </w:rPr>
      </w:pPr>
    </w:p>
    <w:p w14:paraId="7F6B72A1" w14:textId="66136FEA" w:rsidR="31DC749E" w:rsidRDefault="31DC749E" w:rsidP="31DC749E">
      <w:pPr>
        <w:spacing w:line="280" w:lineRule="auto"/>
        <w:rPr>
          <w:rFonts w:ascii="Arial" w:eastAsia="Arial" w:hAnsi="Arial" w:cs="Arial"/>
          <w:i/>
          <w:iCs/>
          <w:color w:val="595959" w:themeColor="text1" w:themeTint="A6"/>
          <w:sz w:val="20"/>
          <w:szCs w:val="20"/>
          <w:lang w:val="en-US"/>
        </w:rPr>
      </w:pPr>
    </w:p>
    <w:p w14:paraId="67BE7EDA" w14:textId="3532D186" w:rsidR="31DC749E" w:rsidRDefault="31DC749E" w:rsidP="31DC749E">
      <w:pPr>
        <w:spacing w:line="280" w:lineRule="auto"/>
        <w:rPr>
          <w:rFonts w:ascii="Arial" w:eastAsia="Arial" w:hAnsi="Arial" w:cs="Arial"/>
          <w:i/>
          <w:iCs/>
          <w:color w:val="595959" w:themeColor="text1" w:themeTint="A6"/>
          <w:sz w:val="20"/>
          <w:szCs w:val="20"/>
          <w:lang w:val="en-US"/>
        </w:rPr>
      </w:pPr>
    </w:p>
    <w:p w14:paraId="52CC350A" w14:textId="49D34951" w:rsidR="31DC749E" w:rsidRDefault="31DC749E" w:rsidP="31DC749E">
      <w:pPr>
        <w:spacing w:line="280" w:lineRule="auto"/>
        <w:rPr>
          <w:rFonts w:ascii="Arial" w:eastAsia="Arial" w:hAnsi="Arial" w:cs="Arial"/>
          <w:i/>
          <w:iCs/>
          <w:color w:val="595959" w:themeColor="text1" w:themeTint="A6"/>
          <w:sz w:val="20"/>
          <w:szCs w:val="20"/>
          <w:lang w:val="en-US"/>
        </w:rPr>
      </w:pPr>
    </w:p>
    <w:p w14:paraId="5BB64CE3" w14:textId="7C914237"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3.3 Transformación organizacional lograda</w:t>
      </w:r>
    </w:p>
    <w:p w14:paraId="6205DA6A" w14:textId="3BA63186"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¿Qué cambió en la organización? Describa cambios en procesos, roles, estructuras, gobernanza, modelo operativo o cultura, atribuibles a la alianza.</w:t>
      </w:r>
    </w:p>
    <w:p w14:paraId="23051170" w14:textId="26E1B581" w:rsidR="5EA7E20D" w:rsidRDefault="5EA7E20D" w:rsidP="31DC749E">
      <w:pPr>
        <w:spacing w:line="280" w:lineRule="auto"/>
        <w:rPr>
          <w:rFonts w:ascii="Arial" w:eastAsia="Arial" w:hAnsi="Arial" w:cs="Arial"/>
          <w:color w:val="595959" w:themeColor="text1" w:themeTint="A6"/>
          <w:sz w:val="20"/>
          <w:szCs w:val="20"/>
        </w:rPr>
      </w:pPr>
      <w:r w:rsidRPr="31DC749E">
        <w:rPr>
          <w:rFonts w:ascii="Arial" w:eastAsia="Arial" w:hAnsi="Arial" w:cs="Arial"/>
          <w:i/>
          <w:iCs/>
          <w:color w:val="595959" w:themeColor="text1" w:themeTint="A6"/>
          <w:sz w:val="20"/>
          <w:szCs w:val="20"/>
          <w:lang w:val="en-US"/>
        </w:rPr>
        <w:t>[Transformación organizacional lograda]</w:t>
      </w:r>
    </w:p>
    <w:p w14:paraId="2F13060D" w14:textId="5FEF3262" w:rsidR="31DC749E" w:rsidRDefault="31DC749E" w:rsidP="31DC749E">
      <w:pPr>
        <w:spacing w:line="280" w:lineRule="auto"/>
        <w:rPr>
          <w:rFonts w:ascii="Arial" w:eastAsia="Arial" w:hAnsi="Arial" w:cs="Arial"/>
          <w:i/>
          <w:iCs/>
          <w:color w:val="595959" w:themeColor="text1" w:themeTint="A6"/>
          <w:sz w:val="20"/>
          <w:szCs w:val="20"/>
          <w:lang w:val="en-US"/>
        </w:rPr>
      </w:pPr>
    </w:p>
    <w:p w14:paraId="67C005DF" w14:textId="27BBDF7F" w:rsidR="31DC749E" w:rsidRDefault="31DC749E" w:rsidP="31DC749E">
      <w:pPr>
        <w:spacing w:line="280" w:lineRule="auto"/>
        <w:rPr>
          <w:rFonts w:ascii="Arial" w:eastAsia="Arial" w:hAnsi="Arial" w:cs="Arial"/>
          <w:i/>
          <w:iCs/>
          <w:color w:val="595959" w:themeColor="text1" w:themeTint="A6"/>
          <w:sz w:val="20"/>
          <w:szCs w:val="20"/>
          <w:lang w:val="en-US"/>
        </w:rPr>
      </w:pPr>
    </w:p>
    <w:p w14:paraId="5209C2BF" w14:textId="17FDC2B8"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3.4 Resultados de negocio y de experiencia</w:t>
      </w:r>
    </w:p>
    <w:p w14:paraId="72FFFFC0" w14:textId="430967AA"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Síntesis cualitativa. Los datos cuantitativos van en la Sección 4.</w:t>
      </w:r>
    </w:p>
    <w:p w14:paraId="276B6E1E" w14:textId="1CB5A40B" w:rsidR="5EA7E20D" w:rsidRDefault="5EA7E20D" w:rsidP="31DC749E">
      <w:pPr>
        <w:spacing w:line="280" w:lineRule="auto"/>
        <w:rPr>
          <w:rFonts w:ascii="Arial" w:eastAsia="Arial" w:hAnsi="Arial" w:cs="Arial"/>
          <w:color w:val="595959" w:themeColor="text1" w:themeTint="A6"/>
          <w:sz w:val="20"/>
          <w:szCs w:val="20"/>
        </w:rPr>
      </w:pPr>
      <w:r w:rsidRPr="31DC749E">
        <w:rPr>
          <w:rFonts w:ascii="Arial" w:eastAsia="Arial" w:hAnsi="Arial" w:cs="Arial"/>
          <w:i/>
          <w:iCs/>
          <w:color w:val="595959" w:themeColor="text1" w:themeTint="A6"/>
          <w:sz w:val="20"/>
          <w:szCs w:val="20"/>
          <w:lang w:val="en-US"/>
        </w:rPr>
        <w:t>[Resultados de negocio y de experiencia]</w:t>
      </w:r>
    </w:p>
    <w:p w14:paraId="1B21214E" w14:textId="4141AA0E" w:rsidR="31DC749E" w:rsidRDefault="31DC749E" w:rsidP="31DC749E">
      <w:pPr>
        <w:spacing w:line="280" w:lineRule="auto"/>
        <w:rPr>
          <w:rFonts w:ascii="Arial" w:eastAsia="Arial" w:hAnsi="Arial" w:cs="Arial"/>
          <w:i/>
          <w:iCs/>
          <w:color w:val="595959" w:themeColor="text1" w:themeTint="A6"/>
          <w:sz w:val="20"/>
          <w:szCs w:val="20"/>
          <w:lang w:val="en-US"/>
        </w:rPr>
      </w:pPr>
    </w:p>
    <w:p w14:paraId="4512CE19" w14:textId="3FBC7FEF" w:rsidR="31DC749E" w:rsidRDefault="31DC749E" w:rsidP="31DC749E">
      <w:pPr>
        <w:spacing w:line="280" w:lineRule="auto"/>
        <w:rPr>
          <w:rFonts w:ascii="Arial" w:eastAsia="Arial" w:hAnsi="Arial" w:cs="Arial"/>
          <w:i/>
          <w:iCs/>
          <w:color w:val="595959" w:themeColor="text1" w:themeTint="A6"/>
          <w:sz w:val="20"/>
          <w:szCs w:val="20"/>
          <w:lang w:val="en-US"/>
        </w:rPr>
      </w:pPr>
    </w:p>
    <w:p w14:paraId="64C1A05E" w14:textId="173A0691" w:rsidR="5EA7E20D" w:rsidRDefault="5EA7E20D" w:rsidP="31DC749E">
      <w:pPr>
        <w:pBdr>
          <w:bottom w:val="single" w:sz="6" w:space="8" w:color="2E75B6"/>
        </w:pBdr>
        <w:spacing w:before="360" w:after="240"/>
        <w:rPr>
          <w:rFonts w:ascii="Arial" w:eastAsia="Arial" w:hAnsi="Arial" w:cs="Arial"/>
          <w:b/>
          <w:bCs/>
          <w:color w:val="1E4E79"/>
          <w:sz w:val="40"/>
          <w:szCs w:val="40"/>
        </w:rPr>
      </w:pPr>
      <w:r w:rsidRPr="31DC749E">
        <w:rPr>
          <w:rFonts w:ascii="Arial" w:eastAsia="Arial" w:hAnsi="Arial" w:cs="Arial"/>
          <w:b/>
          <w:bCs/>
          <w:color w:val="1E4E79"/>
          <w:sz w:val="40"/>
          <w:szCs w:val="40"/>
          <w:lang w:val="en-US"/>
        </w:rPr>
        <w:lastRenderedPageBreak/>
        <w:t>Sección 4 · Indicadores Antes y Después</w:t>
      </w:r>
    </w:p>
    <w:p w14:paraId="6AE6117F" w14:textId="7B011087"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Diligencie los indicadores vinculados a la alianza. Incluya tanto métricas MEVE (NPS, eNPS, IME, ROX) como métricas de negocio (ingresos, churn, productividad, costo de servir, tiempos).</w:t>
      </w: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234"/>
        <w:gridCol w:w="1601"/>
        <w:gridCol w:w="1621"/>
        <w:gridCol w:w="1444"/>
        <w:gridCol w:w="1922"/>
      </w:tblGrid>
      <w:tr w:rsidR="31DC749E" w14:paraId="0A7A95A0" w14:textId="77777777" w:rsidTr="31DC749E">
        <w:trPr>
          <w:trHeight w:val="300"/>
        </w:trPr>
        <w:tc>
          <w:tcPr>
            <w:tcW w:w="23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1E4E79"/>
            <w:tcMar>
              <w:top w:w="90" w:type="dxa"/>
              <w:left w:w="135" w:type="dxa"/>
              <w:bottom w:w="90" w:type="dxa"/>
              <w:right w:w="135" w:type="dxa"/>
            </w:tcMar>
            <w:vAlign w:val="center"/>
          </w:tcPr>
          <w:p w14:paraId="283E8218" w14:textId="62161286" w:rsidR="31DC749E" w:rsidRDefault="31DC749E" w:rsidP="31DC749E">
            <w:pPr>
              <w:jc w:val="center"/>
              <w:rPr>
                <w:rFonts w:ascii="Arial" w:eastAsia="Arial" w:hAnsi="Arial" w:cs="Arial"/>
                <w:color w:val="FFFFFF" w:themeColor="background1"/>
                <w:sz w:val="20"/>
                <w:szCs w:val="20"/>
              </w:rPr>
            </w:pPr>
            <w:r w:rsidRPr="31DC749E">
              <w:rPr>
                <w:rFonts w:ascii="Arial" w:eastAsia="Arial" w:hAnsi="Arial" w:cs="Arial"/>
                <w:b/>
                <w:bCs/>
                <w:color w:val="FFFFFF" w:themeColor="background1"/>
                <w:sz w:val="20"/>
                <w:szCs w:val="20"/>
                <w:lang w:val="en-US"/>
              </w:rPr>
              <w:t>Indicador</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1E4E79"/>
            <w:tcMar>
              <w:top w:w="90" w:type="dxa"/>
              <w:left w:w="135" w:type="dxa"/>
              <w:bottom w:w="90" w:type="dxa"/>
              <w:right w:w="135" w:type="dxa"/>
            </w:tcMar>
            <w:vAlign w:val="center"/>
          </w:tcPr>
          <w:p w14:paraId="426468E9" w14:textId="540DDE8A" w:rsidR="31DC749E" w:rsidRDefault="31DC749E" w:rsidP="31DC749E">
            <w:pPr>
              <w:jc w:val="center"/>
              <w:rPr>
                <w:rFonts w:ascii="Arial" w:eastAsia="Arial" w:hAnsi="Arial" w:cs="Arial"/>
                <w:color w:val="FFFFFF" w:themeColor="background1"/>
                <w:sz w:val="20"/>
                <w:szCs w:val="20"/>
              </w:rPr>
            </w:pPr>
            <w:r w:rsidRPr="31DC749E">
              <w:rPr>
                <w:rFonts w:ascii="Arial" w:eastAsia="Arial" w:hAnsi="Arial" w:cs="Arial"/>
                <w:b/>
                <w:bCs/>
                <w:color w:val="FFFFFF" w:themeColor="background1"/>
                <w:sz w:val="20"/>
                <w:szCs w:val="20"/>
                <w:lang w:val="en-US"/>
              </w:rPr>
              <w:t>Antes de la alianza</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1E4E79"/>
            <w:tcMar>
              <w:top w:w="90" w:type="dxa"/>
              <w:left w:w="135" w:type="dxa"/>
              <w:bottom w:w="90" w:type="dxa"/>
              <w:right w:w="135" w:type="dxa"/>
            </w:tcMar>
            <w:vAlign w:val="center"/>
          </w:tcPr>
          <w:p w14:paraId="73794C55" w14:textId="3EF9A8D8" w:rsidR="31DC749E" w:rsidRDefault="31DC749E" w:rsidP="31DC749E">
            <w:pPr>
              <w:jc w:val="center"/>
              <w:rPr>
                <w:rFonts w:ascii="Arial" w:eastAsia="Arial" w:hAnsi="Arial" w:cs="Arial"/>
                <w:color w:val="FFFFFF" w:themeColor="background1"/>
                <w:sz w:val="20"/>
                <w:szCs w:val="20"/>
              </w:rPr>
            </w:pPr>
            <w:r w:rsidRPr="31DC749E">
              <w:rPr>
                <w:rFonts w:ascii="Arial" w:eastAsia="Arial" w:hAnsi="Arial" w:cs="Arial"/>
                <w:b/>
                <w:bCs/>
                <w:color w:val="FFFFFF" w:themeColor="background1"/>
                <w:sz w:val="20"/>
                <w:szCs w:val="20"/>
                <w:lang w:val="en-US"/>
              </w:rPr>
              <w:t>Después de la alianza</w:t>
            </w:r>
          </w:p>
        </w:tc>
        <w:tc>
          <w:tcPr>
            <w:tcW w:w="1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1E4E79"/>
            <w:tcMar>
              <w:top w:w="90" w:type="dxa"/>
              <w:left w:w="135" w:type="dxa"/>
              <w:bottom w:w="90" w:type="dxa"/>
              <w:right w:w="135" w:type="dxa"/>
            </w:tcMar>
            <w:vAlign w:val="center"/>
          </w:tcPr>
          <w:p w14:paraId="13A8F062" w14:textId="57EB47E0" w:rsidR="31DC749E" w:rsidRDefault="31DC749E" w:rsidP="31DC749E">
            <w:pPr>
              <w:jc w:val="center"/>
              <w:rPr>
                <w:rFonts w:ascii="Arial" w:eastAsia="Arial" w:hAnsi="Arial" w:cs="Arial"/>
                <w:color w:val="FFFFFF" w:themeColor="background1"/>
                <w:sz w:val="20"/>
                <w:szCs w:val="20"/>
              </w:rPr>
            </w:pPr>
            <w:r w:rsidRPr="31DC749E">
              <w:rPr>
                <w:rFonts w:ascii="Arial" w:eastAsia="Arial" w:hAnsi="Arial" w:cs="Arial"/>
                <w:b/>
                <w:bCs/>
                <w:color w:val="FFFFFF" w:themeColor="background1"/>
                <w:sz w:val="20"/>
                <w:szCs w:val="20"/>
                <w:lang w:val="en-US"/>
              </w:rPr>
              <w:t>Variación %</w:t>
            </w:r>
          </w:p>
        </w:tc>
        <w:tc>
          <w:tcPr>
            <w:tcW w:w="2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1E4E79"/>
            <w:tcMar>
              <w:top w:w="90" w:type="dxa"/>
              <w:left w:w="135" w:type="dxa"/>
              <w:bottom w:w="90" w:type="dxa"/>
              <w:right w:w="135" w:type="dxa"/>
            </w:tcMar>
            <w:vAlign w:val="center"/>
          </w:tcPr>
          <w:p w14:paraId="026B40A1" w14:textId="749FA257" w:rsidR="31DC749E" w:rsidRDefault="31DC749E" w:rsidP="31DC749E">
            <w:pPr>
              <w:jc w:val="center"/>
              <w:rPr>
                <w:rFonts w:ascii="Arial" w:eastAsia="Arial" w:hAnsi="Arial" w:cs="Arial"/>
                <w:color w:val="FFFFFF" w:themeColor="background1"/>
                <w:sz w:val="20"/>
                <w:szCs w:val="20"/>
              </w:rPr>
            </w:pPr>
            <w:r w:rsidRPr="31DC749E">
              <w:rPr>
                <w:rFonts w:ascii="Arial" w:eastAsia="Arial" w:hAnsi="Arial" w:cs="Arial"/>
                <w:b/>
                <w:bCs/>
                <w:color w:val="FFFFFF" w:themeColor="background1"/>
                <w:sz w:val="20"/>
                <w:szCs w:val="20"/>
                <w:lang w:val="en-US"/>
              </w:rPr>
              <w:t>Fuente / método</w:t>
            </w:r>
          </w:p>
        </w:tc>
      </w:tr>
      <w:tr w:rsidR="31DC749E" w14:paraId="2D13A9B9" w14:textId="77777777" w:rsidTr="31DC749E">
        <w:trPr>
          <w:trHeight w:val="300"/>
        </w:trPr>
        <w:tc>
          <w:tcPr>
            <w:tcW w:w="23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12E290C" w14:textId="1472B6DB"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D9696FE" w14:textId="4FB6E6BA"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3600449" w14:textId="0AE65393"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7C170D0B" w14:textId="56B24F84"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2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49AB80AF" w14:textId="7F295CE9"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240C5207" w14:textId="77777777" w:rsidTr="31DC749E">
        <w:trPr>
          <w:trHeight w:val="300"/>
        </w:trPr>
        <w:tc>
          <w:tcPr>
            <w:tcW w:w="23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93D3E1D" w14:textId="0FF0210E"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478C3904" w14:textId="554A37D9"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F38E34D" w14:textId="672538EB"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E2CC29F" w14:textId="57C13698"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2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B20C888" w14:textId="7690BDFE"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6975B2C1" w14:textId="77777777" w:rsidTr="31DC749E">
        <w:trPr>
          <w:trHeight w:val="300"/>
        </w:trPr>
        <w:tc>
          <w:tcPr>
            <w:tcW w:w="23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117925B8" w14:textId="1AAE4083"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85D6483" w14:textId="4F770F4C"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49EFE619" w14:textId="10665DFB"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14DAFDEA" w14:textId="3C8DAFE1"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2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49CDD128" w14:textId="0706629B"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76089876" w14:textId="77777777" w:rsidTr="31DC749E">
        <w:trPr>
          <w:trHeight w:val="300"/>
        </w:trPr>
        <w:tc>
          <w:tcPr>
            <w:tcW w:w="23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1DB9B23" w14:textId="1CB75623"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70C77978" w14:textId="7485230D"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876F5B5" w14:textId="511C53C6"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7D439920" w14:textId="77ACB02B"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2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474D41D7" w14:textId="39332405"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416900BC" w14:textId="77777777" w:rsidTr="31DC749E">
        <w:trPr>
          <w:trHeight w:val="300"/>
        </w:trPr>
        <w:tc>
          <w:tcPr>
            <w:tcW w:w="23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71EE1E81" w14:textId="5A24C81C"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1940251D" w14:textId="4CFA2258"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C1A6669" w14:textId="17B75D11"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1BEA6E7D" w14:textId="033323E3"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2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0D49735" w14:textId="506D1BF4"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11C73C71" w14:textId="77777777" w:rsidTr="31DC749E">
        <w:trPr>
          <w:trHeight w:val="300"/>
        </w:trPr>
        <w:tc>
          <w:tcPr>
            <w:tcW w:w="23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1E766EE8" w14:textId="7E121649"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677116C" w14:textId="0173A6C2"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7E113466" w14:textId="3F8F8FDA"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60C63156" w14:textId="2FF5F192"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2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25D19EB" w14:textId="780F58D2"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5A666045" w14:textId="77777777" w:rsidTr="31DC749E">
        <w:trPr>
          <w:trHeight w:val="300"/>
        </w:trPr>
        <w:tc>
          <w:tcPr>
            <w:tcW w:w="23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11CE036D" w14:textId="7E1CFEDB"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1CEF5A37" w14:textId="20276CE0"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A4D4B05" w14:textId="3E988517"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DBE63B9" w14:textId="1B8EC776"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2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4CF2D238" w14:textId="5D9B39B4"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4C369A0F" w14:textId="77777777" w:rsidTr="31DC749E">
        <w:trPr>
          <w:trHeight w:val="300"/>
        </w:trPr>
        <w:tc>
          <w:tcPr>
            <w:tcW w:w="23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497574C3" w14:textId="2FCBAD4C"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7FD381B7" w14:textId="1B80DCDC"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061C19B" w14:textId="35F7A52D"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460F60D" w14:textId="16D0785D"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2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1537B2E" w14:textId="19033DC3"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4ACDD7B9" w14:textId="77777777" w:rsidTr="31DC749E">
        <w:trPr>
          <w:trHeight w:val="300"/>
        </w:trPr>
        <w:tc>
          <w:tcPr>
            <w:tcW w:w="23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D124063" w14:textId="1E378FC9"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C57424B" w14:textId="229DABCE"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59F1161" w14:textId="319A4655"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61CCD779" w14:textId="3E883DDA"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2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E320606" w14:textId="71E175CB"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2B87275B" w14:textId="77777777" w:rsidTr="31DC749E">
        <w:trPr>
          <w:trHeight w:val="300"/>
        </w:trPr>
        <w:tc>
          <w:tcPr>
            <w:tcW w:w="23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8816041" w14:textId="2CC51850"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99F08F0" w14:textId="0A185DEB"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69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41AB6A71" w14:textId="5B040A90"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14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F40A06A" w14:textId="068D662C"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2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D5FECBA" w14:textId="35EC8FD8"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bl>
    <w:p w14:paraId="6BB0264F" w14:textId="32FF2DFF" w:rsidR="5EA7E20D" w:rsidRDefault="5EA7E20D" w:rsidP="31DC749E">
      <w:pPr>
        <w:pBdr>
          <w:bottom w:val="single" w:sz="6" w:space="8" w:color="2E75B6"/>
        </w:pBdr>
        <w:spacing w:before="360" w:after="240"/>
        <w:rPr>
          <w:rFonts w:ascii="Arial" w:eastAsia="Arial" w:hAnsi="Arial" w:cs="Arial"/>
          <w:b/>
          <w:bCs/>
          <w:color w:val="1E4E79"/>
          <w:sz w:val="40"/>
          <w:szCs w:val="40"/>
        </w:rPr>
      </w:pPr>
      <w:r w:rsidRPr="31DC749E">
        <w:rPr>
          <w:rFonts w:ascii="Arial" w:eastAsia="Arial" w:hAnsi="Arial" w:cs="Arial"/>
          <w:b/>
          <w:bCs/>
          <w:color w:val="1E4E79"/>
          <w:sz w:val="40"/>
          <w:szCs w:val="40"/>
          <w:lang w:val="en-US"/>
        </w:rPr>
        <w:t>Sección 5 · Rol Detallado del Aliado</w:t>
      </w:r>
    </w:p>
    <w:p w14:paraId="368D453E" w14:textId="4B7938F3"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Este es el corazón de la evaluación. Sea preciso y verificable.</w:t>
      </w:r>
    </w:p>
    <w:p w14:paraId="5F92D314" w14:textId="73BC4907" w:rsidR="31DC749E" w:rsidRDefault="31DC749E" w:rsidP="31DC749E">
      <w:pPr>
        <w:spacing w:line="300" w:lineRule="auto"/>
        <w:jc w:val="both"/>
        <w:rPr>
          <w:rFonts w:ascii="Arial" w:eastAsia="Arial" w:hAnsi="Arial" w:cs="Arial"/>
          <w:color w:val="595959" w:themeColor="text1" w:themeTint="A6"/>
          <w:sz w:val="22"/>
          <w:szCs w:val="22"/>
          <w:lang w:val="en-US"/>
        </w:rPr>
      </w:pPr>
    </w:p>
    <w:p w14:paraId="2CB29175" w14:textId="5F050A63" w:rsidR="31DC749E" w:rsidRDefault="31DC749E" w:rsidP="31DC749E">
      <w:pPr>
        <w:spacing w:line="300" w:lineRule="auto"/>
        <w:jc w:val="both"/>
        <w:rPr>
          <w:rFonts w:ascii="Arial" w:eastAsia="Arial" w:hAnsi="Arial" w:cs="Arial"/>
          <w:color w:val="595959" w:themeColor="text1" w:themeTint="A6"/>
          <w:sz w:val="22"/>
          <w:szCs w:val="22"/>
          <w:lang w:val="en-US"/>
        </w:rPr>
      </w:pPr>
    </w:p>
    <w:p w14:paraId="0C9B44BF" w14:textId="4B8EE61F"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5.1 Aportes específicos del aliado</w:t>
      </w:r>
    </w:p>
    <w:p w14:paraId="2F9C5DDF" w14:textId="70E566D2"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¿Qué aportó concretamente? Metodologías, frameworks, expertise, tecnología, talento, contactos, conocimiento sectorial. Sea específico.</w:t>
      </w:r>
    </w:p>
    <w:p w14:paraId="17CEB004" w14:textId="232A053F" w:rsidR="5EA7E20D" w:rsidRDefault="5EA7E20D" w:rsidP="31DC749E">
      <w:pPr>
        <w:spacing w:line="280" w:lineRule="auto"/>
        <w:rPr>
          <w:rFonts w:ascii="Arial" w:eastAsia="Arial" w:hAnsi="Arial" w:cs="Arial"/>
          <w:color w:val="595959" w:themeColor="text1" w:themeTint="A6"/>
          <w:sz w:val="20"/>
          <w:szCs w:val="20"/>
        </w:rPr>
      </w:pPr>
      <w:r w:rsidRPr="31DC749E">
        <w:rPr>
          <w:rFonts w:ascii="Arial" w:eastAsia="Arial" w:hAnsi="Arial" w:cs="Arial"/>
          <w:i/>
          <w:iCs/>
          <w:color w:val="595959" w:themeColor="text1" w:themeTint="A6"/>
          <w:sz w:val="20"/>
          <w:szCs w:val="20"/>
          <w:lang w:val="en-US"/>
        </w:rPr>
        <w:t>[Aportes específicos del aliado]</w:t>
      </w:r>
    </w:p>
    <w:p w14:paraId="57BF5193" w14:textId="275E6D4E" w:rsidR="31DC749E" w:rsidRDefault="31DC749E" w:rsidP="31DC749E">
      <w:pPr>
        <w:spacing w:line="280" w:lineRule="auto"/>
        <w:rPr>
          <w:rFonts w:ascii="Arial" w:eastAsia="Arial" w:hAnsi="Arial" w:cs="Arial"/>
          <w:i/>
          <w:iCs/>
          <w:color w:val="595959" w:themeColor="text1" w:themeTint="A6"/>
          <w:sz w:val="20"/>
          <w:szCs w:val="20"/>
          <w:lang w:val="en-US"/>
        </w:rPr>
      </w:pPr>
    </w:p>
    <w:p w14:paraId="2ECEE42C" w14:textId="3AD14D89" w:rsidR="31DC749E" w:rsidRDefault="31DC749E" w:rsidP="31DC749E">
      <w:pPr>
        <w:spacing w:line="280" w:lineRule="auto"/>
        <w:rPr>
          <w:rFonts w:ascii="Arial" w:eastAsia="Arial" w:hAnsi="Arial" w:cs="Arial"/>
          <w:i/>
          <w:iCs/>
          <w:color w:val="595959" w:themeColor="text1" w:themeTint="A6"/>
          <w:sz w:val="20"/>
          <w:szCs w:val="20"/>
          <w:lang w:val="en-US"/>
        </w:rPr>
      </w:pPr>
    </w:p>
    <w:p w14:paraId="06EECE76" w14:textId="0461EB5F" w:rsidR="31DC749E" w:rsidRDefault="31DC749E" w:rsidP="31DC749E">
      <w:pPr>
        <w:spacing w:line="280" w:lineRule="auto"/>
        <w:rPr>
          <w:rFonts w:ascii="Arial" w:eastAsia="Arial" w:hAnsi="Arial" w:cs="Arial"/>
          <w:i/>
          <w:iCs/>
          <w:color w:val="595959" w:themeColor="text1" w:themeTint="A6"/>
          <w:sz w:val="20"/>
          <w:szCs w:val="20"/>
          <w:lang w:val="en-US"/>
        </w:rPr>
      </w:pPr>
    </w:p>
    <w:p w14:paraId="7C8403FB" w14:textId="7CE6DE1B"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5.2 Cómo trabajó (modelo operativo del aliado)</w:t>
      </w:r>
    </w:p>
    <w:p w14:paraId="166DBF84" w14:textId="6CCF5FB3"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¿De qué forma operó dentro de la organización? ¿Equipos integrados, comités, talleres, mentorías, ejecución directa? ¿Estuvo embebido o trabajaba aparte?</w:t>
      </w:r>
    </w:p>
    <w:p w14:paraId="49A7E343" w14:textId="3372C9CE" w:rsidR="5EA7E20D" w:rsidRDefault="5EA7E20D" w:rsidP="31DC749E">
      <w:pPr>
        <w:spacing w:line="280" w:lineRule="auto"/>
        <w:rPr>
          <w:rFonts w:ascii="Arial" w:eastAsia="Arial" w:hAnsi="Arial" w:cs="Arial"/>
          <w:color w:val="595959" w:themeColor="text1" w:themeTint="A6"/>
          <w:sz w:val="20"/>
          <w:szCs w:val="20"/>
        </w:rPr>
      </w:pPr>
      <w:r w:rsidRPr="31DC749E">
        <w:rPr>
          <w:rFonts w:ascii="Arial" w:eastAsia="Arial" w:hAnsi="Arial" w:cs="Arial"/>
          <w:i/>
          <w:iCs/>
          <w:color w:val="595959" w:themeColor="text1" w:themeTint="A6"/>
          <w:sz w:val="20"/>
          <w:szCs w:val="20"/>
          <w:lang w:val="en-US"/>
        </w:rPr>
        <w:t>[Modelo operativo del aliado]</w:t>
      </w:r>
    </w:p>
    <w:p w14:paraId="14F98F42" w14:textId="2A4DA96D" w:rsidR="31DC749E" w:rsidRDefault="31DC749E" w:rsidP="31DC749E">
      <w:pPr>
        <w:spacing w:line="280" w:lineRule="auto"/>
        <w:rPr>
          <w:rFonts w:ascii="Arial" w:eastAsia="Arial" w:hAnsi="Arial" w:cs="Arial"/>
          <w:i/>
          <w:iCs/>
          <w:color w:val="595959" w:themeColor="text1" w:themeTint="A6"/>
          <w:sz w:val="20"/>
          <w:szCs w:val="20"/>
          <w:lang w:val="en-US"/>
        </w:rPr>
      </w:pPr>
    </w:p>
    <w:p w14:paraId="0992F657" w14:textId="2368F5D4" w:rsidR="31DC749E" w:rsidRDefault="31DC749E" w:rsidP="31DC749E">
      <w:pPr>
        <w:spacing w:line="280" w:lineRule="auto"/>
        <w:rPr>
          <w:rFonts w:ascii="Arial" w:eastAsia="Arial" w:hAnsi="Arial" w:cs="Arial"/>
          <w:i/>
          <w:iCs/>
          <w:color w:val="595959" w:themeColor="text1" w:themeTint="A6"/>
          <w:sz w:val="20"/>
          <w:szCs w:val="20"/>
          <w:lang w:val="en-US"/>
        </w:rPr>
      </w:pPr>
    </w:p>
    <w:p w14:paraId="517A83C5" w14:textId="64BDC676"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5.3 Línea divisoria de responsabilidades</w:t>
      </w:r>
    </w:p>
    <w:p w14:paraId="76C54C75" w14:textId="2D6534E1"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Para mayor claridad, complete esta tabla.</w:t>
      </w: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940"/>
        <w:gridCol w:w="2963"/>
        <w:gridCol w:w="2919"/>
      </w:tblGrid>
      <w:tr w:rsidR="31DC749E" w14:paraId="7AA0A2C2"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1E4E79"/>
            <w:tcMar>
              <w:top w:w="90" w:type="dxa"/>
              <w:left w:w="135" w:type="dxa"/>
              <w:bottom w:w="90" w:type="dxa"/>
              <w:right w:w="135" w:type="dxa"/>
            </w:tcMar>
            <w:vAlign w:val="center"/>
          </w:tcPr>
          <w:p w14:paraId="295DDD7C" w14:textId="679CBA94" w:rsidR="31DC749E" w:rsidRDefault="31DC749E" w:rsidP="31DC749E">
            <w:pPr>
              <w:jc w:val="center"/>
              <w:rPr>
                <w:rFonts w:ascii="Arial" w:eastAsia="Arial" w:hAnsi="Arial" w:cs="Arial"/>
                <w:color w:val="FFFFFF" w:themeColor="background1"/>
                <w:sz w:val="20"/>
                <w:szCs w:val="20"/>
              </w:rPr>
            </w:pPr>
            <w:r w:rsidRPr="31DC749E">
              <w:rPr>
                <w:rFonts w:ascii="Arial" w:eastAsia="Arial" w:hAnsi="Arial" w:cs="Arial"/>
                <w:b/>
                <w:bCs/>
                <w:color w:val="FFFFFF" w:themeColor="background1"/>
                <w:sz w:val="20"/>
                <w:szCs w:val="20"/>
                <w:lang w:val="en-US"/>
              </w:rPr>
              <w:t>Tema o entregable</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1E4E79"/>
            <w:tcMar>
              <w:top w:w="90" w:type="dxa"/>
              <w:left w:w="135" w:type="dxa"/>
              <w:bottom w:w="90" w:type="dxa"/>
              <w:right w:w="135" w:type="dxa"/>
            </w:tcMar>
            <w:vAlign w:val="center"/>
          </w:tcPr>
          <w:p w14:paraId="6AFF01DE" w14:textId="4FC9BAC0" w:rsidR="31DC749E" w:rsidRDefault="31DC749E" w:rsidP="31DC749E">
            <w:pPr>
              <w:jc w:val="center"/>
              <w:rPr>
                <w:rFonts w:ascii="Arial" w:eastAsia="Arial" w:hAnsi="Arial" w:cs="Arial"/>
                <w:color w:val="FFFFFF" w:themeColor="background1"/>
                <w:sz w:val="20"/>
                <w:szCs w:val="20"/>
              </w:rPr>
            </w:pPr>
            <w:r w:rsidRPr="31DC749E">
              <w:rPr>
                <w:rFonts w:ascii="Arial" w:eastAsia="Arial" w:hAnsi="Arial" w:cs="Arial"/>
                <w:b/>
                <w:bCs/>
                <w:color w:val="FFFFFF" w:themeColor="background1"/>
                <w:sz w:val="20"/>
                <w:szCs w:val="20"/>
                <w:lang w:val="en-US"/>
              </w:rPr>
              <w:t>Responsable principal (Org / Aliado)</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1E4E79"/>
            <w:tcMar>
              <w:top w:w="90" w:type="dxa"/>
              <w:left w:w="135" w:type="dxa"/>
              <w:bottom w:w="90" w:type="dxa"/>
              <w:right w:w="135" w:type="dxa"/>
            </w:tcMar>
            <w:vAlign w:val="center"/>
          </w:tcPr>
          <w:p w14:paraId="2D6DD70C" w14:textId="00FFEFFD" w:rsidR="31DC749E" w:rsidRDefault="31DC749E" w:rsidP="31DC749E">
            <w:pPr>
              <w:jc w:val="center"/>
              <w:rPr>
                <w:rFonts w:ascii="Arial" w:eastAsia="Arial" w:hAnsi="Arial" w:cs="Arial"/>
                <w:color w:val="FFFFFF" w:themeColor="background1"/>
                <w:sz w:val="20"/>
                <w:szCs w:val="20"/>
              </w:rPr>
            </w:pPr>
            <w:r w:rsidRPr="31DC749E">
              <w:rPr>
                <w:rFonts w:ascii="Arial" w:eastAsia="Arial" w:hAnsi="Arial" w:cs="Arial"/>
                <w:b/>
                <w:bCs/>
                <w:color w:val="FFFFFF" w:themeColor="background1"/>
                <w:sz w:val="20"/>
                <w:szCs w:val="20"/>
                <w:lang w:val="en-US"/>
              </w:rPr>
              <w:t>Modelo (lidera · co-crea · soporta)</w:t>
            </w:r>
          </w:p>
        </w:tc>
      </w:tr>
      <w:tr w:rsidR="31DC749E" w14:paraId="1E6B5594"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74936E15" w14:textId="697A82B2"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3A3BEA5" w14:textId="56D6DEC7"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1D2627C" w14:textId="78714A70"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360E98A6"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751005A" w14:textId="4A501919"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B99B3DA" w14:textId="5F3195D0"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739F3AA" w14:textId="03E5FC79"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7C50FDA8"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731B0A96" w14:textId="547B1860"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37AE771" w14:textId="54A5D20C"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729AC49F" w14:textId="52FAC21B"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2F3DC9CB"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3AF97442" w14:textId="71A36FD2"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6511670A" w14:textId="0A5F07D6"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1B4D1175" w14:textId="601C902E"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76CF1E4B"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39F9947" w14:textId="79657F92"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4BA0D862" w14:textId="32724DC0"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1B35BF02" w14:textId="29A37862"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1791AB9D"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142623D" w14:textId="28AB0903"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lastRenderedPageBreak/>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53FAFB3" w14:textId="73FC57B4"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413D2593" w14:textId="455BCD41"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741F1C2A"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7BBAAE18" w14:textId="5A984DB0"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4DE60EA8" w14:textId="745614C8"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5F7EE8F" w14:textId="5E279B70"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r w:rsidR="31DC749E" w14:paraId="401C1747" w14:textId="77777777" w:rsidTr="31DC749E">
        <w:trPr>
          <w:trHeight w:val="300"/>
        </w:trPr>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0EFAA425" w14:textId="41BAF6EF"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5E4DDEBD" w14:textId="34F574EE"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c>
          <w:tcPr>
            <w:tcW w:w="31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135" w:type="dxa"/>
              <w:left w:w="135" w:type="dxa"/>
              <w:bottom w:w="135" w:type="dxa"/>
              <w:right w:w="135" w:type="dxa"/>
            </w:tcMar>
          </w:tcPr>
          <w:p w14:paraId="24E300DF" w14:textId="77CBDCCD" w:rsidR="31DC749E" w:rsidRDefault="31DC749E" w:rsidP="31DC749E">
            <w:pPr>
              <w:spacing w:line="28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rPr>
              <w:t xml:space="preserve"> </w:t>
            </w:r>
          </w:p>
        </w:tc>
      </w:tr>
    </w:tbl>
    <w:p w14:paraId="27EB72FB" w14:textId="34EBE85A" w:rsidR="5EA7E20D" w:rsidRDefault="5EA7E20D" w:rsidP="31DC749E">
      <w:pPr>
        <w:pBdr>
          <w:bottom w:val="single" w:sz="6" w:space="8" w:color="2E75B6"/>
        </w:pBdr>
        <w:spacing w:before="360" w:after="240"/>
        <w:rPr>
          <w:rFonts w:ascii="Arial" w:eastAsia="Arial" w:hAnsi="Arial" w:cs="Arial"/>
          <w:b/>
          <w:bCs/>
          <w:color w:val="1E4E79"/>
          <w:sz w:val="40"/>
          <w:szCs w:val="40"/>
        </w:rPr>
      </w:pPr>
      <w:r w:rsidRPr="31DC749E">
        <w:rPr>
          <w:rFonts w:ascii="Arial" w:eastAsia="Arial" w:hAnsi="Arial" w:cs="Arial"/>
          <w:b/>
          <w:bCs/>
          <w:color w:val="1E4E79"/>
          <w:sz w:val="40"/>
          <w:szCs w:val="40"/>
          <w:lang w:val="en-US"/>
        </w:rPr>
        <w:t>Sección 6 · Transferencia de Conocimiento y Apropiación Interna</w:t>
      </w:r>
    </w:p>
    <w:p w14:paraId="124FBDCB" w14:textId="7C61FB6A"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Para el jurado, este punto es decisivo. Una alianza no premiable es aquella donde el aliado reemplazó capacidades sin transferirlas.</w:t>
      </w:r>
    </w:p>
    <w:p w14:paraId="40512365" w14:textId="178C5824"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6.1 Mecanismos formales de transferencia</w:t>
      </w:r>
    </w:p>
    <w:p w14:paraId="74C81DBE" w14:textId="570C01F4" w:rsidR="5EA7E20D" w:rsidRDefault="5EA7E20D" w:rsidP="31DC749E">
      <w:pPr>
        <w:pStyle w:val="Prrafodelista"/>
        <w:numPr>
          <w:ilvl w:val="0"/>
          <w:numId w:val="5"/>
        </w:numPr>
        <w:spacing w:after="80" w:line="280" w:lineRule="auto"/>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 xml:space="preserve">Programas de formación </w:t>
      </w:r>
      <w:proofErr w:type="gramStart"/>
      <w:r w:rsidRPr="31DC749E">
        <w:rPr>
          <w:rFonts w:ascii="Arial" w:eastAsia="Arial" w:hAnsi="Arial" w:cs="Arial"/>
          <w:color w:val="595959" w:themeColor="text1" w:themeTint="A6"/>
          <w:sz w:val="22"/>
          <w:szCs w:val="22"/>
          <w:lang w:val="en-US"/>
        </w:rPr>
        <w:t>a</w:t>
      </w:r>
      <w:proofErr w:type="gramEnd"/>
      <w:r w:rsidRPr="31DC749E">
        <w:rPr>
          <w:rFonts w:ascii="Arial" w:eastAsia="Arial" w:hAnsi="Arial" w:cs="Arial"/>
          <w:color w:val="595959" w:themeColor="text1" w:themeTint="A6"/>
          <w:sz w:val="22"/>
          <w:szCs w:val="22"/>
          <w:lang w:val="en-US"/>
        </w:rPr>
        <w:t xml:space="preserve"> equipos internos (describa).</w:t>
      </w:r>
    </w:p>
    <w:p w14:paraId="6D7B7F23" w14:textId="192F3286" w:rsidR="5EA7E20D" w:rsidRDefault="5EA7E20D" w:rsidP="31DC749E">
      <w:pPr>
        <w:pStyle w:val="Prrafodelista"/>
        <w:numPr>
          <w:ilvl w:val="0"/>
          <w:numId w:val="5"/>
        </w:numPr>
        <w:spacing w:after="80" w:line="280" w:lineRule="auto"/>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Documentación operativa entregada y apropiada.</w:t>
      </w:r>
    </w:p>
    <w:p w14:paraId="47E3A986" w14:textId="784FE9B4" w:rsidR="5EA7E20D" w:rsidRDefault="5EA7E20D" w:rsidP="31DC749E">
      <w:pPr>
        <w:pStyle w:val="Prrafodelista"/>
        <w:numPr>
          <w:ilvl w:val="0"/>
          <w:numId w:val="5"/>
        </w:numPr>
        <w:spacing w:after="80" w:line="280" w:lineRule="auto"/>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Acompañamiento progresivo con reducción gradual del aliado.</w:t>
      </w:r>
    </w:p>
    <w:p w14:paraId="4E0B3D8A" w14:textId="512D7ADE" w:rsidR="5EA7E20D" w:rsidRDefault="5EA7E20D" w:rsidP="31DC749E">
      <w:pPr>
        <w:pStyle w:val="Prrafodelista"/>
        <w:numPr>
          <w:ilvl w:val="0"/>
          <w:numId w:val="5"/>
        </w:numPr>
        <w:spacing w:after="80" w:line="280" w:lineRule="auto"/>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Comunidades de práctica internas instaladas.</w:t>
      </w:r>
    </w:p>
    <w:p w14:paraId="6ABD6442" w14:textId="4BB9E9AD" w:rsidR="5EA7E20D" w:rsidRDefault="5EA7E20D" w:rsidP="31DC749E">
      <w:pPr>
        <w:pStyle w:val="Prrafodelista"/>
        <w:numPr>
          <w:ilvl w:val="0"/>
          <w:numId w:val="5"/>
        </w:numPr>
        <w:spacing w:after="80" w:line="280" w:lineRule="auto"/>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Otros mecanismos (especifique).</w:t>
      </w:r>
    </w:p>
    <w:p w14:paraId="27911F2C" w14:textId="0BC2590A" w:rsidR="5EA7E20D" w:rsidRDefault="5EA7E20D" w:rsidP="31DC749E">
      <w:pPr>
        <w:spacing w:line="280" w:lineRule="auto"/>
        <w:rPr>
          <w:rFonts w:ascii="Arial" w:eastAsia="Arial" w:hAnsi="Arial" w:cs="Arial"/>
          <w:color w:val="595959" w:themeColor="text1" w:themeTint="A6"/>
          <w:sz w:val="20"/>
          <w:szCs w:val="20"/>
        </w:rPr>
      </w:pPr>
      <w:r w:rsidRPr="31DC749E">
        <w:rPr>
          <w:rFonts w:ascii="Arial" w:eastAsia="Arial" w:hAnsi="Arial" w:cs="Arial"/>
          <w:i/>
          <w:iCs/>
          <w:color w:val="595959" w:themeColor="text1" w:themeTint="A6"/>
          <w:sz w:val="20"/>
          <w:szCs w:val="20"/>
          <w:lang w:val="en-US"/>
        </w:rPr>
        <w:t>[Describa los mecanismos de transferencia utilizados]</w:t>
      </w:r>
    </w:p>
    <w:p w14:paraId="4D66831D" w14:textId="3C384402"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6.2 Evidencia de apropiación interna</w:t>
      </w:r>
    </w:p>
    <w:p w14:paraId="1FC66726" w14:textId="18E5E294"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¿Cómo sabemos que la capacidad quedó instalada en la organización? Describa qué equipos internos hoy ejecutan lo que antes hacía el aliado, qué decisiones se toman sin su intervención, qué métricas se gestionan internamente.</w:t>
      </w:r>
    </w:p>
    <w:p w14:paraId="12BDB73C" w14:textId="19386C8B" w:rsidR="5EA7E20D" w:rsidRDefault="5EA7E20D" w:rsidP="31DC749E">
      <w:pPr>
        <w:spacing w:line="280" w:lineRule="auto"/>
        <w:rPr>
          <w:rFonts w:ascii="Arial" w:eastAsia="Arial" w:hAnsi="Arial" w:cs="Arial"/>
          <w:color w:val="595959" w:themeColor="text1" w:themeTint="A6"/>
          <w:sz w:val="20"/>
          <w:szCs w:val="20"/>
        </w:rPr>
      </w:pPr>
      <w:r w:rsidRPr="31DC749E">
        <w:rPr>
          <w:rFonts w:ascii="Arial" w:eastAsia="Arial" w:hAnsi="Arial" w:cs="Arial"/>
          <w:i/>
          <w:iCs/>
          <w:color w:val="595959" w:themeColor="text1" w:themeTint="A6"/>
          <w:sz w:val="20"/>
          <w:szCs w:val="20"/>
          <w:lang w:val="en-US"/>
        </w:rPr>
        <w:t>[Evidencia de apropiación interna]</w:t>
      </w:r>
    </w:p>
    <w:p w14:paraId="6CED3854" w14:textId="094467A7" w:rsidR="31DC749E" w:rsidRDefault="31DC749E" w:rsidP="31DC749E">
      <w:pPr>
        <w:spacing w:line="280" w:lineRule="auto"/>
        <w:rPr>
          <w:rFonts w:ascii="Arial" w:eastAsia="Arial" w:hAnsi="Arial" w:cs="Arial"/>
          <w:i/>
          <w:iCs/>
          <w:color w:val="595959" w:themeColor="text1" w:themeTint="A6"/>
          <w:sz w:val="20"/>
          <w:szCs w:val="20"/>
          <w:lang w:val="en-US"/>
        </w:rPr>
      </w:pPr>
    </w:p>
    <w:p w14:paraId="5E44D3D2" w14:textId="085D5810" w:rsidR="31DC749E" w:rsidRDefault="31DC749E" w:rsidP="31DC749E">
      <w:pPr>
        <w:spacing w:line="280" w:lineRule="auto"/>
        <w:rPr>
          <w:rFonts w:ascii="Arial" w:eastAsia="Arial" w:hAnsi="Arial" w:cs="Arial"/>
          <w:i/>
          <w:iCs/>
          <w:color w:val="595959" w:themeColor="text1" w:themeTint="A6"/>
          <w:sz w:val="20"/>
          <w:szCs w:val="20"/>
          <w:lang w:val="en-US"/>
        </w:rPr>
      </w:pPr>
    </w:p>
    <w:p w14:paraId="043154EF" w14:textId="340AEDDA"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6.3 Estado actual de la relación</w:t>
      </w: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575"/>
        <w:gridCol w:w="8247"/>
      </w:tblGrid>
      <w:tr w:rsidR="31DC749E" w14:paraId="16BA19EB" w14:textId="77777777" w:rsidTr="31DC749E">
        <w:trPr>
          <w:trHeight w:val="300"/>
        </w:trPr>
        <w:tc>
          <w:tcPr>
            <w:tcW w:w="5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4A4F49CF" w14:textId="10354511" w:rsidR="31DC749E" w:rsidRDefault="31DC749E" w:rsidP="31DC749E">
            <w:pPr>
              <w:spacing w:line="260" w:lineRule="auto"/>
              <w:jc w:val="center"/>
              <w:rPr>
                <w:rFonts w:ascii="Arial" w:eastAsia="Arial" w:hAnsi="Arial" w:cs="Arial"/>
                <w:color w:val="1E4E79"/>
                <w:sz w:val="21"/>
                <w:szCs w:val="21"/>
              </w:rPr>
            </w:pPr>
            <w:r w:rsidRPr="31DC749E">
              <w:rPr>
                <w:rFonts w:ascii="Arial" w:eastAsia="Arial" w:hAnsi="Arial" w:cs="Arial"/>
                <w:b/>
                <w:bCs/>
                <w:color w:val="1E4E79"/>
                <w:sz w:val="21"/>
                <w:szCs w:val="21"/>
              </w:rPr>
              <w:t>☐</w:t>
            </w:r>
          </w:p>
        </w:tc>
        <w:tc>
          <w:tcPr>
            <w:tcW w:w="87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90" w:type="dxa"/>
              <w:left w:w="135" w:type="dxa"/>
              <w:bottom w:w="90" w:type="dxa"/>
              <w:right w:w="135" w:type="dxa"/>
            </w:tcMar>
            <w:vAlign w:val="center"/>
          </w:tcPr>
          <w:p w14:paraId="4031FC48" w14:textId="4E510358" w:rsidR="31DC749E" w:rsidRDefault="31DC749E" w:rsidP="31DC749E">
            <w:pPr>
              <w:spacing w:line="26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lang w:val="en-US"/>
              </w:rPr>
              <w:t>La alianza continúa en su modelo original.</w:t>
            </w:r>
          </w:p>
        </w:tc>
      </w:tr>
      <w:tr w:rsidR="31DC749E" w14:paraId="0F24A15C" w14:textId="77777777" w:rsidTr="31DC749E">
        <w:trPr>
          <w:trHeight w:val="300"/>
        </w:trPr>
        <w:tc>
          <w:tcPr>
            <w:tcW w:w="5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5C457016" w14:textId="326B35BA" w:rsidR="31DC749E" w:rsidRDefault="31DC749E" w:rsidP="31DC749E">
            <w:pPr>
              <w:spacing w:line="260" w:lineRule="auto"/>
              <w:jc w:val="center"/>
              <w:rPr>
                <w:rFonts w:ascii="Arial" w:eastAsia="Arial" w:hAnsi="Arial" w:cs="Arial"/>
                <w:color w:val="1E4E79"/>
                <w:sz w:val="21"/>
                <w:szCs w:val="21"/>
              </w:rPr>
            </w:pPr>
            <w:r w:rsidRPr="31DC749E">
              <w:rPr>
                <w:rFonts w:ascii="Arial" w:eastAsia="Arial" w:hAnsi="Arial" w:cs="Arial"/>
                <w:b/>
                <w:bCs/>
                <w:color w:val="1E4E79"/>
                <w:sz w:val="21"/>
                <w:szCs w:val="21"/>
              </w:rPr>
              <w:lastRenderedPageBreak/>
              <w:t>☐</w:t>
            </w:r>
          </w:p>
        </w:tc>
        <w:tc>
          <w:tcPr>
            <w:tcW w:w="87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90" w:type="dxa"/>
              <w:left w:w="135" w:type="dxa"/>
              <w:bottom w:w="90" w:type="dxa"/>
              <w:right w:w="135" w:type="dxa"/>
            </w:tcMar>
            <w:vAlign w:val="center"/>
          </w:tcPr>
          <w:p w14:paraId="7958CA42" w14:textId="6A89D820" w:rsidR="31DC749E" w:rsidRDefault="31DC749E" w:rsidP="31DC749E">
            <w:pPr>
              <w:spacing w:line="26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lang w:val="en-US"/>
              </w:rPr>
              <w:t>El rol del aliado se ha reducido significativamente y la organización sostiene la capacidad de forma autónoma.</w:t>
            </w:r>
          </w:p>
        </w:tc>
      </w:tr>
      <w:tr w:rsidR="31DC749E" w14:paraId="0D972D28" w14:textId="77777777" w:rsidTr="31DC749E">
        <w:trPr>
          <w:trHeight w:val="300"/>
        </w:trPr>
        <w:tc>
          <w:tcPr>
            <w:tcW w:w="5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5B390C99" w14:textId="0E75636A" w:rsidR="31DC749E" w:rsidRDefault="31DC749E" w:rsidP="31DC749E">
            <w:pPr>
              <w:spacing w:line="260" w:lineRule="auto"/>
              <w:jc w:val="center"/>
              <w:rPr>
                <w:rFonts w:ascii="Arial" w:eastAsia="Arial" w:hAnsi="Arial" w:cs="Arial"/>
                <w:color w:val="1E4E79"/>
                <w:sz w:val="21"/>
                <w:szCs w:val="21"/>
              </w:rPr>
            </w:pPr>
            <w:r w:rsidRPr="31DC749E">
              <w:rPr>
                <w:rFonts w:ascii="Arial" w:eastAsia="Arial" w:hAnsi="Arial" w:cs="Arial"/>
                <w:b/>
                <w:bCs/>
                <w:color w:val="1E4E79"/>
                <w:sz w:val="21"/>
                <w:szCs w:val="21"/>
              </w:rPr>
              <w:t>☐</w:t>
            </w:r>
          </w:p>
        </w:tc>
        <w:tc>
          <w:tcPr>
            <w:tcW w:w="87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90" w:type="dxa"/>
              <w:left w:w="135" w:type="dxa"/>
              <w:bottom w:w="90" w:type="dxa"/>
              <w:right w:w="135" w:type="dxa"/>
            </w:tcMar>
            <w:vAlign w:val="center"/>
          </w:tcPr>
          <w:p w14:paraId="131407B8" w14:textId="6D3C3925" w:rsidR="31DC749E" w:rsidRDefault="31DC749E" w:rsidP="31DC749E">
            <w:pPr>
              <w:spacing w:line="26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lang w:val="en-US"/>
              </w:rPr>
              <w:t>La alianza finalizó y la capacidad construida sigue operando con apropiación interna comprobada.</w:t>
            </w:r>
          </w:p>
        </w:tc>
      </w:tr>
      <w:tr w:rsidR="31DC749E" w14:paraId="46567F8A" w14:textId="77777777" w:rsidTr="31DC749E">
        <w:trPr>
          <w:trHeight w:val="300"/>
        </w:trPr>
        <w:tc>
          <w:tcPr>
            <w:tcW w:w="5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378CC668" w14:textId="51268454" w:rsidR="31DC749E" w:rsidRDefault="31DC749E" w:rsidP="31DC749E">
            <w:pPr>
              <w:spacing w:line="260" w:lineRule="auto"/>
              <w:jc w:val="center"/>
              <w:rPr>
                <w:rFonts w:ascii="Arial" w:eastAsia="Arial" w:hAnsi="Arial" w:cs="Arial"/>
                <w:color w:val="1E4E79"/>
                <w:sz w:val="21"/>
                <w:szCs w:val="21"/>
              </w:rPr>
            </w:pPr>
            <w:r w:rsidRPr="31DC749E">
              <w:rPr>
                <w:rFonts w:ascii="Arial" w:eastAsia="Arial" w:hAnsi="Arial" w:cs="Arial"/>
                <w:b/>
                <w:bCs/>
                <w:color w:val="1E4E79"/>
                <w:sz w:val="21"/>
                <w:szCs w:val="21"/>
              </w:rPr>
              <w:t>☐</w:t>
            </w:r>
          </w:p>
        </w:tc>
        <w:tc>
          <w:tcPr>
            <w:tcW w:w="87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90" w:type="dxa"/>
              <w:left w:w="135" w:type="dxa"/>
              <w:bottom w:w="90" w:type="dxa"/>
              <w:right w:w="135" w:type="dxa"/>
            </w:tcMar>
            <w:vAlign w:val="center"/>
          </w:tcPr>
          <w:p w14:paraId="5FD48C0F" w14:textId="708BE498" w:rsidR="31DC749E" w:rsidRDefault="31DC749E" w:rsidP="31DC749E">
            <w:pPr>
              <w:spacing w:line="26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lang w:val="en-US"/>
              </w:rPr>
              <w:t>Otro (describir abajo).</w:t>
            </w:r>
          </w:p>
        </w:tc>
      </w:tr>
    </w:tbl>
    <w:p w14:paraId="399DC5A6" w14:textId="3770E042" w:rsidR="31DC749E" w:rsidRDefault="31DC749E" w:rsidP="31DC749E">
      <w:pPr>
        <w:pBdr>
          <w:bottom w:val="single" w:sz="6" w:space="8" w:color="2E75B6"/>
        </w:pBdr>
        <w:spacing w:before="360" w:after="240"/>
        <w:rPr>
          <w:rFonts w:ascii="Arial" w:eastAsia="Arial" w:hAnsi="Arial" w:cs="Arial"/>
          <w:b/>
          <w:bCs/>
          <w:color w:val="1E4E79"/>
          <w:sz w:val="40"/>
          <w:szCs w:val="40"/>
          <w:lang w:val="en-US"/>
        </w:rPr>
      </w:pPr>
    </w:p>
    <w:p w14:paraId="3953CF8A" w14:textId="42FBE65E" w:rsidR="31DC749E" w:rsidRDefault="31DC749E" w:rsidP="31DC749E">
      <w:pPr>
        <w:pBdr>
          <w:bottom w:val="single" w:sz="6" w:space="8" w:color="2E75B6"/>
        </w:pBdr>
        <w:spacing w:before="360" w:after="240"/>
        <w:rPr>
          <w:rFonts w:ascii="Arial" w:eastAsia="Arial" w:hAnsi="Arial" w:cs="Arial"/>
          <w:b/>
          <w:bCs/>
          <w:color w:val="1E4E79"/>
          <w:sz w:val="40"/>
          <w:szCs w:val="40"/>
          <w:lang w:val="en-US"/>
        </w:rPr>
      </w:pPr>
    </w:p>
    <w:p w14:paraId="5FC3AE3F" w14:textId="3E87608E" w:rsidR="5EA7E20D" w:rsidRDefault="5EA7E20D" w:rsidP="31DC749E">
      <w:pPr>
        <w:pBdr>
          <w:bottom w:val="single" w:sz="6" w:space="8" w:color="2E75B6"/>
        </w:pBdr>
        <w:spacing w:before="360" w:after="240"/>
        <w:rPr>
          <w:rFonts w:ascii="Arial" w:eastAsia="Arial" w:hAnsi="Arial" w:cs="Arial"/>
          <w:b/>
          <w:bCs/>
          <w:color w:val="1E4E79"/>
          <w:sz w:val="40"/>
          <w:szCs w:val="40"/>
        </w:rPr>
      </w:pPr>
      <w:r w:rsidRPr="31DC749E">
        <w:rPr>
          <w:rFonts w:ascii="Arial" w:eastAsia="Arial" w:hAnsi="Arial" w:cs="Arial"/>
          <w:b/>
          <w:bCs/>
          <w:color w:val="1E4E79"/>
          <w:sz w:val="40"/>
          <w:szCs w:val="40"/>
          <w:lang w:val="en-US"/>
        </w:rPr>
        <w:t>Sección 7 · Carta de Validación del Patrocinador C-Level</w:t>
      </w:r>
    </w:p>
    <w:p w14:paraId="620385F8" w14:textId="6933C0FF"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Adjunte la carta firmada por el patrocinador ejecutivo de la organización. Puede usar el siguiente modelo como referencia.</w:t>
      </w:r>
    </w:p>
    <w:p w14:paraId="2B931781" w14:textId="6D2F329B" w:rsidR="5EA7E20D" w:rsidRDefault="5EA7E20D" w:rsidP="31DC749E">
      <w:pPr>
        <w:pBdr>
          <w:left w:val="single" w:sz="24" w:space="12" w:color="2E75B6"/>
        </w:pBdr>
        <w:spacing w:before="200" w:after="200" w:line="320" w:lineRule="auto"/>
        <w:ind w:left="720" w:right="720"/>
        <w:rPr>
          <w:rFonts w:ascii="Arial" w:eastAsia="Arial" w:hAnsi="Arial" w:cs="Arial"/>
          <w:color w:val="595959" w:themeColor="text1" w:themeTint="A6"/>
          <w:sz w:val="22"/>
          <w:szCs w:val="22"/>
        </w:rPr>
      </w:pPr>
      <w:r w:rsidRPr="31DC749E">
        <w:rPr>
          <w:rFonts w:ascii="Arial" w:eastAsia="Arial" w:hAnsi="Arial" w:cs="Arial"/>
          <w:i/>
          <w:iCs/>
          <w:color w:val="595959" w:themeColor="text1" w:themeTint="A6"/>
          <w:sz w:val="22"/>
          <w:szCs w:val="22"/>
          <w:lang w:val="en-US"/>
        </w:rPr>
        <w:t xml:space="preserve">Yo, [nombre], en mi calidad de [cargo C-level] de [organización], confirmo que [aliado] ha sido un actor clave en la construcción de las capacidades descritas en esta postulación. Doy fe de la coautoría del caso, del rol específico desempeñado por el aliado y del impacto verificable que la alianza ha tenido en nuestra organización. Autorizo la presentación conjunta de esta candidatura y acepto que el Comité Técnico Evaluador de AGX realice las verificaciones necesarias, incluyendo entrevistas independientes </w:t>
      </w:r>
      <w:proofErr w:type="gramStart"/>
      <w:r w:rsidRPr="31DC749E">
        <w:rPr>
          <w:rFonts w:ascii="Arial" w:eastAsia="Arial" w:hAnsi="Arial" w:cs="Arial"/>
          <w:i/>
          <w:iCs/>
          <w:color w:val="595959" w:themeColor="text1" w:themeTint="A6"/>
          <w:sz w:val="22"/>
          <w:szCs w:val="22"/>
          <w:lang w:val="en-US"/>
        </w:rPr>
        <w:t>a</w:t>
      </w:r>
      <w:proofErr w:type="gramEnd"/>
      <w:r w:rsidRPr="31DC749E">
        <w:rPr>
          <w:rFonts w:ascii="Arial" w:eastAsia="Arial" w:hAnsi="Arial" w:cs="Arial"/>
          <w:i/>
          <w:iCs/>
          <w:color w:val="595959" w:themeColor="text1" w:themeTint="A6"/>
          <w:sz w:val="22"/>
          <w:szCs w:val="22"/>
          <w:lang w:val="en-US"/>
        </w:rPr>
        <w:t xml:space="preserve"> equipos internos.</w:t>
      </w:r>
    </w:p>
    <w:p w14:paraId="7B05D269" w14:textId="3007E3F8" w:rsidR="5EA7E20D" w:rsidRDefault="5EA7E20D" w:rsidP="31DC749E">
      <w:pPr>
        <w:spacing w:line="300" w:lineRule="auto"/>
        <w:jc w:val="both"/>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Marque ☐ si adjunta la carta firmada como anexo:</w:t>
      </w: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576"/>
        <w:gridCol w:w="8246"/>
      </w:tblGrid>
      <w:tr w:rsidR="31DC749E" w14:paraId="605799BA" w14:textId="77777777" w:rsidTr="31DC749E">
        <w:trPr>
          <w:trHeight w:val="300"/>
        </w:trPr>
        <w:tc>
          <w:tcPr>
            <w:tcW w:w="5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EEBF7"/>
            <w:tcMar>
              <w:top w:w="90" w:type="dxa"/>
              <w:left w:w="135" w:type="dxa"/>
              <w:bottom w:w="90" w:type="dxa"/>
              <w:right w:w="135" w:type="dxa"/>
            </w:tcMar>
          </w:tcPr>
          <w:p w14:paraId="7C3095D8" w14:textId="7F43A25C" w:rsidR="31DC749E" w:rsidRDefault="31DC749E" w:rsidP="31DC749E">
            <w:pPr>
              <w:spacing w:line="260" w:lineRule="auto"/>
              <w:jc w:val="center"/>
              <w:rPr>
                <w:rFonts w:ascii="Arial" w:eastAsia="Arial" w:hAnsi="Arial" w:cs="Arial"/>
                <w:color w:val="1E4E79"/>
                <w:sz w:val="21"/>
                <w:szCs w:val="21"/>
              </w:rPr>
            </w:pPr>
            <w:r w:rsidRPr="31DC749E">
              <w:rPr>
                <w:rFonts w:ascii="Arial" w:eastAsia="Arial" w:hAnsi="Arial" w:cs="Arial"/>
                <w:b/>
                <w:bCs/>
                <w:color w:val="1E4E79"/>
                <w:sz w:val="21"/>
                <w:szCs w:val="21"/>
              </w:rPr>
              <w:t>☐</w:t>
            </w:r>
          </w:p>
        </w:tc>
        <w:tc>
          <w:tcPr>
            <w:tcW w:w="87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90" w:type="dxa"/>
              <w:left w:w="135" w:type="dxa"/>
              <w:bottom w:w="90" w:type="dxa"/>
              <w:right w:w="135" w:type="dxa"/>
            </w:tcMar>
            <w:vAlign w:val="center"/>
          </w:tcPr>
          <w:p w14:paraId="05D84056" w14:textId="243F67A9" w:rsidR="31DC749E" w:rsidRDefault="31DC749E" w:rsidP="31DC749E">
            <w:pPr>
              <w:spacing w:line="260" w:lineRule="auto"/>
              <w:rPr>
                <w:rFonts w:ascii="Arial" w:eastAsia="Arial" w:hAnsi="Arial" w:cs="Arial"/>
                <w:color w:val="595959" w:themeColor="text1" w:themeTint="A6"/>
                <w:sz w:val="20"/>
                <w:szCs w:val="20"/>
              </w:rPr>
            </w:pPr>
            <w:r w:rsidRPr="31DC749E">
              <w:rPr>
                <w:rFonts w:ascii="Arial" w:eastAsia="Arial" w:hAnsi="Arial" w:cs="Arial"/>
                <w:color w:val="595959" w:themeColor="text1" w:themeTint="A6"/>
                <w:sz w:val="20"/>
                <w:szCs w:val="20"/>
                <w:lang w:val="en-US"/>
              </w:rPr>
              <w:t>Carta de validación C-level adjunta como Anexo numerado.</w:t>
            </w:r>
          </w:p>
        </w:tc>
      </w:tr>
    </w:tbl>
    <w:p w14:paraId="18BA444B" w14:textId="374A290E" w:rsidR="5EA7E20D" w:rsidRDefault="5EA7E20D" w:rsidP="31DC749E">
      <w:pPr>
        <w:pBdr>
          <w:bottom w:val="single" w:sz="6" w:space="8" w:color="2E75B6"/>
        </w:pBdr>
        <w:spacing w:before="360" w:after="240"/>
        <w:rPr>
          <w:rFonts w:ascii="Arial" w:eastAsia="Arial" w:hAnsi="Arial" w:cs="Arial"/>
          <w:b/>
          <w:bCs/>
          <w:color w:val="1E4E79"/>
          <w:sz w:val="40"/>
          <w:szCs w:val="40"/>
        </w:rPr>
      </w:pPr>
      <w:r w:rsidRPr="31DC749E">
        <w:rPr>
          <w:rFonts w:ascii="Arial" w:eastAsia="Arial" w:hAnsi="Arial" w:cs="Arial"/>
          <w:b/>
          <w:bCs/>
          <w:color w:val="1E4E79"/>
          <w:sz w:val="40"/>
          <w:szCs w:val="40"/>
          <w:lang w:val="en-US"/>
        </w:rPr>
        <w:t>Sección 8 · Firmas Conjuntas</w:t>
      </w:r>
    </w:p>
    <w:p w14:paraId="2C78B17B" w14:textId="7DF88108" w:rsidR="5EA7E20D" w:rsidRDefault="5BE26256" w:rsidP="500C7496">
      <w:pPr>
        <w:spacing w:line="300" w:lineRule="auto"/>
        <w:jc w:val="both"/>
        <w:rPr>
          <w:rFonts w:ascii="Arial" w:eastAsia="Arial" w:hAnsi="Arial" w:cs="Arial"/>
          <w:color w:val="000000" w:themeColor="text1"/>
          <w:sz w:val="22"/>
          <w:szCs w:val="22"/>
        </w:rPr>
      </w:pPr>
      <w:r w:rsidRPr="500C7496">
        <w:rPr>
          <w:rFonts w:ascii="Arial" w:eastAsia="Arial" w:hAnsi="Arial" w:cs="Arial"/>
          <w:color w:val="000000" w:themeColor="text1"/>
          <w:sz w:val="22"/>
          <w:szCs w:val="22"/>
          <w:lang w:val="en-US"/>
        </w:rPr>
        <w:lastRenderedPageBreak/>
        <w:t xml:space="preserve">La postulación a la </w:t>
      </w:r>
      <w:r w:rsidR="70A8EE6F" w:rsidRPr="500C7496">
        <w:rPr>
          <w:rFonts w:ascii="Arial" w:eastAsia="Arial" w:hAnsi="Arial" w:cs="Arial"/>
          <w:color w:val="000000" w:themeColor="text1"/>
          <w:sz w:val="22"/>
          <w:szCs w:val="22"/>
          <w:lang w:val="en-US"/>
        </w:rPr>
        <w:t>Categoría 3</w:t>
      </w:r>
      <w:r w:rsidRPr="500C7496">
        <w:rPr>
          <w:rFonts w:ascii="Arial" w:eastAsia="Arial" w:hAnsi="Arial" w:cs="Arial"/>
          <w:color w:val="000000" w:themeColor="text1"/>
          <w:sz w:val="22"/>
          <w:szCs w:val="22"/>
          <w:lang w:val="en-US"/>
        </w:rPr>
        <w:t xml:space="preserve"> requiere firma de ambas partes. Una sola firma invalida la postulación.</w:t>
      </w:r>
    </w:p>
    <w:p w14:paraId="5EFEAADF" w14:textId="41ED6829"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rPr>
        <w:t>8.1 Por la Organización</w:t>
      </w:r>
    </w:p>
    <w:p w14:paraId="4F63DDF4" w14:textId="00BA40E1" w:rsidR="31DC749E" w:rsidRDefault="31DC749E" w:rsidP="31DC749E">
      <w:pPr>
        <w:spacing w:after="120"/>
        <w:rPr>
          <w:rFonts w:ascii="Arial" w:eastAsia="Arial" w:hAnsi="Arial" w:cs="Arial"/>
          <w:color w:val="595959" w:themeColor="text1" w:themeTint="A6"/>
          <w:sz w:val="22"/>
          <w:szCs w:val="22"/>
        </w:rPr>
      </w:pPr>
    </w:p>
    <w:p w14:paraId="6C0695A5" w14:textId="1F867D2F" w:rsidR="31DC749E" w:rsidRDefault="31DC749E" w:rsidP="31DC749E">
      <w:pPr>
        <w:spacing w:after="120"/>
        <w:rPr>
          <w:rFonts w:ascii="Arial" w:eastAsia="Arial" w:hAnsi="Arial" w:cs="Arial"/>
          <w:color w:val="595959" w:themeColor="text1" w:themeTint="A6"/>
          <w:sz w:val="22"/>
          <w:szCs w:val="22"/>
        </w:rPr>
      </w:pPr>
    </w:p>
    <w:p w14:paraId="640939A4" w14:textId="052E554B" w:rsidR="5EA7E20D" w:rsidRDefault="5EA7E20D" w:rsidP="31DC749E">
      <w:pPr>
        <w:pBdr>
          <w:top w:val="single" w:sz="6" w:space="4" w:color="595959"/>
        </w:pBdr>
        <w:spacing w:before="600" w:after="60"/>
        <w:jc w:val="center"/>
        <w:rPr>
          <w:rFonts w:ascii="Arial" w:eastAsia="Arial" w:hAnsi="Arial" w:cs="Arial"/>
          <w:color w:val="595959" w:themeColor="text1" w:themeTint="A6"/>
          <w:sz w:val="20"/>
          <w:szCs w:val="20"/>
        </w:rPr>
      </w:pPr>
      <w:r w:rsidRPr="31DC749E">
        <w:rPr>
          <w:rFonts w:ascii="Arial" w:eastAsia="Arial" w:hAnsi="Arial" w:cs="Arial"/>
          <w:i/>
          <w:iCs/>
          <w:color w:val="595959" w:themeColor="text1" w:themeTint="A6"/>
          <w:sz w:val="20"/>
          <w:szCs w:val="20"/>
          <w:lang w:val="en-US"/>
        </w:rPr>
        <w:t>Representante Legal · Nombre, cargo y firma</w:t>
      </w:r>
    </w:p>
    <w:p w14:paraId="0BCB57D1" w14:textId="42D82649" w:rsidR="31DC749E" w:rsidRDefault="31DC749E" w:rsidP="31DC749E">
      <w:pPr>
        <w:spacing w:after="120"/>
        <w:rPr>
          <w:rFonts w:ascii="Arial" w:eastAsia="Arial" w:hAnsi="Arial" w:cs="Arial"/>
          <w:color w:val="595959" w:themeColor="text1" w:themeTint="A6"/>
          <w:sz w:val="22"/>
          <w:szCs w:val="22"/>
        </w:rPr>
      </w:pPr>
    </w:p>
    <w:p w14:paraId="6B3B9290" w14:textId="48CB0738" w:rsidR="5EA7E20D" w:rsidRDefault="5EA7E20D" w:rsidP="31DC749E">
      <w:pPr>
        <w:spacing w:line="300" w:lineRule="auto"/>
        <w:jc w:val="center"/>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rPr>
        <w:t>Organización: __________________________</w:t>
      </w:r>
    </w:p>
    <w:p w14:paraId="48F875AA" w14:textId="2C181066" w:rsidR="5EA7E20D" w:rsidRDefault="5EA7E20D" w:rsidP="31DC749E">
      <w:pPr>
        <w:spacing w:line="300" w:lineRule="auto"/>
        <w:jc w:val="center"/>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rPr>
        <w:t>C.C.: __________________________</w:t>
      </w:r>
    </w:p>
    <w:p w14:paraId="13CD18D2" w14:textId="2E12523D" w:rsidR="5EA7E20D" w:rsidRDefault="5EA7E20D" w:rsidP="31DC749E">
      <w:pPr>
        <w:spacing w:line="300" w:lineRule="auto"/>
        <w:jc w:val="center"/>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Fecha: ____ / ____ / 2026</w:t>
      </w:r>
    </w:p>
    <w:p w14:paraId="125147D9" w14:textId="74470737" w:rsidR="5EA7E20D" w:rsidRDefault="5EA7E20D" w:rsidP="31DC749E">
      <w:pPr>
        <w:spacing w:before="360" w:after="140"/>
        <w:rPr>
          <w:rFonts w:ascii="Arial" w:eastAsia="Arial" w:hAnsi="Arial" w:cs="Arial"/>
          <w:b/>
          <w:bCs/>
          <w:color w:val="2E75B6"/>
          <w:sz w:val="26"/>
          <w:szCs w:val="26"/>
        </w:rPr>
      </w:pPr>
      <w:r w:rsidRPr="31DC749E">
        <w:rPr>
          <w:rFonts w:ascii="Arial" w:eastAsia="Arial" w:hAnsi="Arial" w:cs="Arial"/>
          <w:b/>
          <w:bCs/>
          <w:color w:val="2E75B6"/>
          <w:sz w:val="26"/>
          <w:szCs w:val="26"/>
          <w:lang w:val="en-US"/>
        </w:rPr>
        <w:t>8.2 Por el Aliado Estratégico</w:t>
      </w:r>
    </w:p>
    <w:p w14:paraId="3C9FFFB4" w14:textId="2732C9F8" w:rsidR="31DC749E" w:rsidRDefault="31DC749E" w:rsidP="31DC749E">
      <w:pPr>
        <w:spacing w:after="120"/>
        <w:rPr>
          <w:rFonts w:ascii="Arial" w:eastAsia="Arial" w:hAnsi="Arial" w:cs="Arial"/>
          <w:color w:val="595959" w:themeColor="text1" w:themeTint="A6"/>
          <w:sz w:val="22"/>
          <w:szCs w:val="22"/>
        </w:rPr>
      </w:pPr>
    </w:p>
    <w:p w14:paraId="76AD73FF" w14:textId="12136991" w:rsidR="31DC749E" w:rsidRDefault="31DC749E" w:rsidP="31DC749E">
      <w:pPr>
        <w:spacing w:after="120"/>
        <w:rPr>
          <w:rFonts w:ascii="Arial" w:eastAsia="Arial" w:hAnsi="Arial" w:cs="Arial"/>
          <w:color w:val="595959" w:themeColor="text1" w:themeTint="A6"/>
          <w:sz w:val="22"/>
          <w:szCs w:val="22"/>
        </w:rPr>
      </w:pPr>
    </w:p>
    <w:p w14:paraId="293A491A" w14:textId="4D5DDB0F" w:rsidR="5EA7E20D" w:rsidRDefault="5EA7E20D" w:rsidP="31DC749E">
      <w:pPr>
        <w:pBdr>
          <w:top w:val="single" w:sz="6" w:space="4" w:color="595959"/>
        </w:pBdr>
        <w:spacing w:before="600" w:after="60"/>
        <w:jc w:val="center"/>
        <w:rPr>
          <w:rFonts w:ascii="Arial" w:eastAsia="Arial" w:hAnsi="Arial" w:cs="Arial"/>
          <w:color w:val="595959" w:themeColor="text1" w:themeTint="A6"/>
          <w:sz w:val="20"/>
          <w:szCs w:val="20"/>
        </w:rPr>
      </w:pPr>
      <w:r w:rsidRPr="31DC749E">
        <w:rPr>
          <w:rFonts w:ascii="Arial" w:eastAsia="Arial" w:hAnsi="Arial" w:cs="Arial"/>
          <w:i/>
          <w:iCs/>
          <w:color w:val="595959" w:themeColor="text1" w:themeTint="A6"/>
          <w:sz w:val="20"/>
          <w:szCs w:val="20"/>
          <w:lang w:val="en-US"/>
        </w:rPr>
        <w:t>Representante Legal · Nombre, cargo y firma</w:t>
      </w:r>
    </w:p>
    <w:p w14:paraId="66280818" w14:textId="3B05DC98" w:rsidR="31DC749E" w:rsidRDefault="31DC749E" w:rsidP="31DC749E">
      <w:pPr>
        <w:spacing w:after="120"/>
        <w:rPr>
          <w:rFonts w:ascii="Arial" w:eastAsia="Arial" w:hAnsi="Arial" w:cs="Arial"/>
          <w:color w:val="595959" w:themeColor="text1" w:themeTint="A6"/>
          <w:sz w:val="22"/>
          <w:szCs w:val="22"/>
        </w:rPr>
      </w:pPr>
    </w:p>
    <w:p w14:paraId="4B7C5949" w14:textId="651FB896" w:rsidR="5EA7E20D" w:rsidRDefault="5EA7E20D" w:rsidP="31DC749E">
      <w:pPr>
        <w:spacing w:line="300" w:lineRule="auto"/>
        <w:jc w:val="center"/>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Aliado: __________________________</w:t>
      </w:r>
    </w:p>
    <w:p w14:paraId="58D1657C" w14:textId="0A55F8F9" w:rsidR="5EA7E20D" w:rsidRDefault="5EA7E20D" w:rsidP="31DC749E">
      <w:pPr>
        <w:spacing w:line="300" w:lineRule="auto"/>
        <w:jc w:val="center"/>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rPr>
        <w:t>C.C.: __________________________</w:t>
      </w:r>
    </w:p>
    <w:p w14:paraId="51B310A5" w14:textId="34BBA1F3" w:rsidR="5EA7E20D" w:rsidRDefault="5EA7E20D" w:rsidP="31DC749E">
      <w:pPr>
        <w:spacing w:line="300" w:lineRule="auto"/>
        <w:jc w:val="center"/>
        <w:rPr>
          <w:rFonts w:ascii="Arial" w:eastAsia="Arial" w:hAnsi="Arial" w:cs="Arial"/>
          <w:color w:val="595959" w:themeColor="text1" w:themeTint="A6"/>
          <w:sz w:val="22"/>
          <w:szCs w:val="22"/>
        </w:rPr>
      </w:pPr>
      <w:r w:rsidRPr="31DC749E">
        <w:rPr>
          <w:rFonts w:ascii="Arial" w:eastAsia="Arial" w:hAnsi="Arial" w:cs="Arial"/>
          <w:color w:val="595959" w:themeColor="text1" w:themeTint="A6"/>
          <w:sz w:val="22"/>
          <w:szCs w:val="22"/>
          <w:lang w:val="en-US"/>
        </w:rPr>
        <w:t>Fecha: ____ / ____ / 2026</w:t>
      </w:r>
    </w:p>
    <w:p w14:paraId="0753004E" w14:textId="7BC866C3" w:rsidR="31DC749E" w:rsidRDefault="31DC749E" w:rsidP="31DC749E">
      <w:pPr>
        <w:spacing w:line="300" w:lineRule="auto"/>
        <w:jc w:val="center"/>
        <w:rPr>
          <w:rFonts w:ascii="Arial" w:eastAsia="Arial" w:hAnsi="Arial" w:cs="Arial"/>
          <w:color w:val="595959" w:themeColor="text1" w:themeTint="A6"/>
          <w:sz w:val="22"/>
          <w:szCs w:val="22"/>
        </w:rPr>
      </w:pPr>
    </w:p>
    <w:p w14:paraId="7AE497EC" w14:textId="774D547A" w:rsidR="31DC749E" w:rsidRDefault="31DC749E" w:rsidP="31DC749E">
      <w:pPr>
        <w:rPr>
          <w:b/>
          <w:bCs/>
          <w:sz w:val="32"/>
          <w:szCs w:val="32"/>
        </w:rPr>
      </w:pPr>
    </w:p>
    <w:p w14:paraId="3988F0A2" w14:textId="67F60770" w:rsidR="18AA56DC" w:rsidRDefault="18AA56DC" w:rsidP="31DC749E">
      <w:pPr>
        <w:rPr>
          <w:rFonts w:ascii="Aptos" w:eastAsia="Aptos" w:hAnsi="Aptos" w:cs="Aptos"/>
        </w:rPr>
      </w:pPr>
    </w:p>
    <w:p w14:paraId="11BB9C0F" w14:textId="1F07BBBF" w:rsidR="782B2717" w:rsidRDefault="696EC454" w:rsidP="31DC749E">
      <w:pPr>
        <w:rPr>
          <w:b/>
          <w:bCs/>
          <w:sz w:val="36"/>
          <w:szCs w:val="36"/>
        </w:rPr>
      </w:pPr>
      <w:r w:rsidRPr="500C7496">
        <w:rPr>
          <w:b/>
          <w:bCs/>
          <w:sz w:val="36"/>
          <w:szCs w:val="36"/>
        </w:rPr>
        <w:t xml:space="preserve">PASO </w:t>
      </w:r>
      <w:proofErr w:type="gramStart"/>
      <w:r w:rsidR="7EFDC5FA" w:rsidRPr="500C7496">
        <w:rPr>
          <w:b/>
          <w:bCs/>
          <w:sz w:val="36"/>
          <w:szCs w:val="36"/>
        </w:rPr>
        <w:t>3</w:t>
      </w:r>
      <w:r w:rsidRPr="500C7496">
        <w:rPr>
          <w:b/>
          <w:bCs/>
          <w:sz w:val="36"/>
          <w:szCs w:val="36"/>
        </w:rPr>
        <w:t xml:space="preserve"> :</w:t>
      </w:r>
      <w:proofErr w:type="gramEnd"/>
      <w:r w:rsidRPr="500C7496">
        <w:rPr>
          <w:b/>
          <w:bCs/>
          <w:sz w:val="36"/>
          <w:szCs w:val="36"/>
        </w:rPr>
        <w:t xml:space="preserve"> </w:t>
      </w:r>
      <w:r w:rsidR="0F486103" w:rsidRPr="500C7496">
        <w:rPr>
          <w:b/>
          <w:bCs/>
          <w:sz w:val="36"/>
          <w:szCs w:val="36"/>
        </w:rPr>
        <w:t>ENVÍO DE POSTULACIÓN</w:t>
      </w:r>
    </w:p>
    <w:p w14:paraId="2B740F5E" w14:textId="260BCD94" w:rsidR="7283F770" w:rsidRDefault="7283F770" w:rsidP="31DC749E">
      <w:r>
        <w:t>Al</w:t>
      </w:r>
      <w:r w:rsidR="20F0B3EA">
        <w:t xml:space="preserve"> Descargar el formulario y</w:t>
      </w:r>
      <w:r>
        <w:t xml:space="preserve"> finalizar el </w:t>
      </w:r>
      <w:r w:rsidR="424A995B">
        <w:t xml:space="preserve">diligenciamiento del </w:t>
      </w:r>
      <w:r>
        <w:t>formulario:</w:t>
      </w:r>
    </w:p>
    <w:p w14:paraId="058517AA" w14:textId="1C087584" w:rsidR="7283F770" w:rsidRDefault="7283F770" w:rsidP="31DC749E">
      <w:r>
        <w:t>Botón</w:t>
      </w:r>
      <w:r w:rsidR="5000DFBA">
        <w:t xml:space="preserve">: </w:t>
      </w:r>
      <w:r w:rsidR="16AA29FB">
        <w:t>SUBIR FORMULARIO</w:t>
      </w:r>
    </w:p>
    <w:p w14:paraId="3D81F8D5" w14:textId="63B0B609" w:rsidR="7283F770" w:rsidRDefault="16AA29FB" w:rsidP="31DC749E">
      <w:r>
        <w:lastRenderedPageBreak/>
        <w:t xml:space="preserve">BOTON: SUBIR ARCHIVOS DE EVIDENCIAS </w:t>
      </w:r>
    </w:p>
    <w:p w14:paraId="76905E5A" w14:textId="7E3FA6F7" w:rsidR="7283F770" w:rsidRDefault="031CF980" w:rsidP="31DC749E">
      <w:r>
        <w:t xml:space="preserve">Adicionar CASILLAS DE CHECK PARA: </w:t>
      </w:r>
    </w:p>
    <w:p w14:paraId="373530E3" w14:textId="01FFBD06" w:rsidR="7283F770" w:rsidRDefault="031CF980" w:rsidP="31DC749E">
      <w:r>
        <w:rPr>
          <w:noProof/>
        </w:rPr>
        <w:drawing>
          <wp:inline distT="0" distB="0" distL="0" distR="0" wp14:anchorId="0FEB451B" wp14:editId="73775290">
            <wp:extent cx="5619750" cy="2867025"/>
            <wp:effectExtent l="0" t="0" r="0" b="0"/>
            <wp:docPr id="3459847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84792" name="Picture 345984792"/>
                    <pic:cNvPicPr/>
                  </pic:nvPicPr>
                  <pic:blipFill>
                    <a:blip r:embed="rId8">
                      <a:extLst>
                        <a:ext uri="{28A0092B-C50C-407E-A947-70E740481C1C}">
                          <a14:useLocalDpi xmlns:a14="http://schemas.microsoft.com/office/drawing/2010/main"/>
                        </a:ext>
                      </a:extLst>
                    </a:blip>
                    <a:stretch>
                      <a:fillRect/>
                    </a:stretch>
                  </pic:blipFill>
                  <pic:spPr>
                    <a:xfrm>
                      <a:off x="0" y="0"/>
                      <a:ext cx="5619750" cy="2867025"/>
                    </a:xfrm>
                    <a:prstGeom prst="rect">
                      <a:avLst/>
                    </a:prstGeom>
                  </pic:spPr>
                </pic:pic>
              </a:graphicData>
            </a:graphic>
          </wp:inline>
        </w:drawing>
      </w:r>
    </w:p>
    <w:p w14:paraId="07E5EE13" w14:textId="72EDB06E" w:rsidR="7283F770" w:rsidRDefault="5B3E4A21" w:rsidP="7A332FAF">
      <w:pPr>
        <w:shd w:val="clear" w:color="auto" w:fill="FFFFFF" w:themeFill="background1"/>
        <w:spacing w:after="0"/>
        <w:jc w:val="both"/>
      </w:pPr>
      <w:r>
        <w:t>TEXTO:</w:t>
      </w:r>
      <w:r w:rsidRPr="7A332FAF">
        <w:rPr>
          <w:rFonts w:ascii="Aptos" w:eastAsia="Aptos" w:hAnsi="Aptos" w:cs="Aptos"/>
          <w:color w:val="000000" w:themeColor="text1"/>
        </w:rPr>
        <w:t xml:space="preserve"> He leído y comprendido este aviso y autorizo, de manera previa, expresa, informada, libre y voluntaria a AGX para recolectar, almacenar, usar, circular, actualizar, rectificar, suprimir, transmitir y transferir mis datos personales, a nivel nacional e internacional, conforme a este aviso, el cual declaro haber leído y comprendido.</w:t>
      </w:r>
    </w:p>
    <w:p w14:paraId="2C7226BC" w14:textId="27918910" w:rsidR="7283F770" w:rsidRDefault="5B3E4A21" w:rsidP="7A332FAF">
      <w:pPr>
        <w:shd w:val="clear" w:color="auto" w:fill="FFFFFF" w:themeFill="background1"/>
        <w:spacing w:after="0"/>
        <w:jc w:val="both"/>
      </w:pPr>
      <w:r w:rsidRPr="7A332FAF">
        <w:rPr>
          <w:rFonts w:ascii="Aptos" w:eastAsia="Aptos" w:hAnsi="Aptos" w:cs="Aptos"/>
          <w:color w:val="000000" w:themeColor="text1"/>
        </w:rPr>
        <w:t>☐ Acepto</w:t>
      </w:r>
    </w:p>
    <w:p w14:paraId="1E9654C0" w14:textId="487ABDC5" w:rsidR="7283F770" w:rsidRDefault="7283F770" w:rsidP="31DC749E"/>
    <w:p w14:paraId="4AB1119C" w14:textId="4C40A344" w:rsidR="7283F770" w:rsidRDefault="7283F770" w:rsidP="31DC749E">
      <w:r>
        <w:t>ENVIAR POSTULACIÓN</w:t>
      </w:r>
    </w:p>
    <w:p w14:paraId="31C64BCB" w14:textId="24BDBE1C" w:rsidR="7283F770" w:rsidRDefault="7283F770" w:rsidP="31DC749E">
      <w:r>
        <w:t>Estado generado:</w:t>
      </w:r>
    </w:p>
    <w:p w14:paraId="39FD856F" w14:textId="7809BA13" w:rsidR="7283F770" w:rsidRDefault="7283F770" w:rsidP="31DC749E">
      <w:r>
        <w:t>POSTULACIÓN RECIBIDA</w:t>
      </w:r>
    </w:p>
    <w:p w14:paraId="76B6B2C0" w14:textId="5F0C1089" w:rsidR="6A9FAB38" w:rsidRDefault="6A9FAB38" w:rsidP="31DC749E">
      <w:r>
        <w:t xml:space="preserve">MENSAJE: </w:t>
      </w:r>
      <w:r w:rsidRPr="31DC749E">
        <w:rPr>
          <w:rFonts w:ascii="Aptos" w:eastAsia="Aptos" w:hAnsi="Aptos" w:cs="Aptos"/>
        </w:rPr>
        <w:t>¡Postulación recibida con éxito!</w:t>
      </w:r>
    </w:p>
    <w:p w14:paraId="0B85FD81" w14:textId="71D66686" w:rsidR="6A9FAB38" w:rsidRDefault="6A9FAB38">
      <w:r w:rsidRPr="31DC749E">
        <w:rPr>
          <w:rFonts w:ascii="Aptos" w:eastAsia="Aptos" w:hAnsi="Aptos" w:cs="Aptos"/>
        </w:rPr>
        <w:t>Gracias por ser parte de los Premios MEVE 2026. Tu organización ha dado un paso más en el camino hacia la excelencia y la transformación a través de la experiencia.</w:t>
      </w:r>
    </w:p>
    <w:p w14:paraId="5FB28661" w14:textId="719AB173" w:rsidR="6A9FAB38" w:rsidRDefault="13FA3996" w:rsidP="500C7496">
      <w:pPr>
        <w:jc w:val="center"/>
        <w:rPr>
          <w:rFonts w:ascii="Aptos" w:eastAsia="Aptos" w:hAnsi="Aptos" w:cs="Aptos"/>
          <w:b/>
          <w:bCs/>
        </w:rPr>
      </w:pPr>
      <w:r w:rsidRPr="500C7496">
        <w:rPr>
          <w:rFonts w:ascii="Aptos" w:eastAsia="Aptos" w:hAnsi="Aptos" w:cs="Aptos"/>
          <w:b/>
          <w:bCs/>
        </w:rPr>
        <w:t>Pronto compartiremos contigo los siguientes pasos del proceso.</w:t>
      </w:r>
    </w:p>
    <w:p w14:paraId="2549D1F0" w14:textId="1F34262C" w:rsidR="31DC749E" w:rsidRDefault="31DC749E" w:rsidP="31DC749E"/>
    <w:p w14:paraId="13202A6A" w14:textId="0F3FFD07" w:rsidR="6D34E15C" w:rsidRDefault="6D34E15C" w:rsidP="31DC749E">
      <w:r>
        <w:lastRenderedPageBreak/>
        <w:t>Recuerda que u</w:t>
      </w:r>
      <w:r w:rsidR="7283F770">
        <w:t>na candidatura únicamente será considerada inscrita cuando</w:t>
      </w:r>
      <w:r w:rsidR="091C8352">
        <w:t xml:space="preserve"> se cumpla con la totalidad del proceso</w:t>
      </w:r>
      <w:r w:rsidR="7283F770">
        <w:t>:</w:t>
      </w:r>
    </w:p>
    <w:p w14:paraId="59BEEE22" w14:textId="6FA20DB5" w:rsidR="7283F770" w:rsidRDefault="7283F770" w:rsidP="31DC749E">
      <w:r>
        <w:t>✓ Formulario enviado.</w:t>
      </w:r>
    </w:p>
    <w:p w14:paraId="714B1332" w14:textId="55556F80" w:rsidR="0F486103" w:rsidRDefault="0F486103" w:rsidP="500C7496">
      <w:r>
        <w:t>✓ Evidencias cargadas.</w:t>
      </w:r>
    </w:p>
    <w:p w14:paraId="64A118D3" w14:textId="7C9B5E76" w:rsidR="7283F770" w:rsidRDefault="0F486103" w:rsidP="31DC749E">
      <w:r>
        <w:t xml:space="preserve">✓ </w:t>
      </w:r>
      <w:r w:rsidR="1DC0771A">
        <w:t>Orden de compra solicitada a AGX y f</w:t>
      </w:r>
      <w:r>
        <w:t>actura emitida.</w:t>
      </w:r>
    </w:p>
    <w:p w14:paraId="37AAF809" w14:textId="7DCBEC38" w:rsidR="7283F770" w:rsidRDefault="7283F770" w:rsidP="31DC749E">
      <w:r>
        <w:t>✓ Pago realizado.</w:t>
      </w:r>
    </w:p>
    <w:p w14:paraId="02E24E64" w14:textId="22DA47B4" w:rsidR="7283F770" w:rsidRDefault="7283F770" w:rsidP="31DC749E">
      <w:r>
        <w:t>✓ Comprobante validado.</w:t>
      </w:r>
    </w:p>
    <w:p w14:paraId="6CD72687" w14:textId="5ACA076D" w:rsidR="31DC749E" w:rsidRDefault="31DC749E"/>
    <w:p w14:paraId="0F700A5D" w14:textId="485E92E9" w:rsidR="7F73823B" w:rsidRDefault="7F73823B" w:rsidP="500C7496">
      <w:pPr>
        <w:spacing w:before="240" w:after="240"/>
      </w:pPr>
      <w:r w:rsidRPr="500C7496">
        <w:rPr>
          <w:rFonts w:ascii="Aptos" w:eastAsia="Aptos" w:hAnsi="Aptos" w:cs="Aptos"/>
          <w:b/>
          <w:bCs/>
        </w:rPr>
        <w:t>ULTIMO PASO:  SOLICITUD DE FACTURACIÓN Y PAGO</w:t>
      </w:r>
    </w:p>
    <w:p w14:paraId="75FABD5F" w14:textId="0C9D3B3C" w:rsidR="7F73823B" w:rsidRDefault="7F73823B" w:rsidP="500C7496">
      <w:pPr>
        <w:spacing w:before="240" w:after="240"/>
      </w:pPr>
      <w:r w:rsidRPr="500C7496">
        <w:rPr>
          <w:rFonts w:ascii="Aptos" w:eastAsia="Aptos" w:hAnsi="Aptos" w:cs="Aptos"/>
        </w:rPr>
        <w:t>Para que una postulación sea considerada oficialmente inscrita y pueda continuar con el proceso de evaluación de los Premios MEVE 2026, la organización deberá realizar el pago de los derechos de participación correspondientes a la(s) categoría(s) seleccionada(s), de acuerdo con las tarifas vigentes publicadas en la convocatoria.</w:t>
      </w:r>
    </w:p>
    <w:p w14:paraId="611A1B43" w14:textId="2BE6503A" w:rsidR="7F73823B" w:rsidRDefault="7F73823B" w:rsidP="500C7496">
      <w:pPr>
        <w:spacing w:before="240" w:after="240"/>
      </w:pPr>
      <w:r w:rsidRPr="500C7496">
        <w:rPr>
          <w:rFonts w:ascii="Aptos" w:eastAsia="Aptos" w:hAnsi="Aptos" w:cs="Aptos"/>
          <w:b/>
          <w:bCs/>
        </w:rPr>
        <w:t>El pago NO se realiza antes de enviar la postulación.</w:t>
      </w:r>
      <w:r w:rsidRPr="500C7496">
        <w:rPr>
          <w:rFonts w:ascii="Aptos" w:eastAsia="Aptos" w:hAnsi="Aptos" w:cs="Aptos"/>
        </w:rPr>
        <w:t xml:space="preserve"> Este proceso ocurre en paralelo o después del envío del formulario, siguiendo los pasos descritos a continuación.</w:t>
      </w:r>
    </w:p>
    <w:p w14:paraId="37BEF736" w14:textId="46D4E5EE" w:rsidR="7F73823B" w:rsidRDefault="7F73823B" w:rsidP="500C7496">
      <w:pPr>
        <w:spacing w:before="240" w:after="240"/>
      </w:pPr>
      <w:r w:rsidRPr="7A332FAF">
        <w:rPr>
          <w:rFonts w:ascii="Aptos" w:eastAsia="Aptos" w:hAnsi="Aptos" w:cs="Aptos"/>
          <w:b/>
          <w:bCs/>
        </w:rPr>
        <w:t>Valor a pagar</w:t>
      </w:r>
    </w:p>
    <w:p w14:paraId="05751222" w14:textId="1B618FC3" w:rsidR="7A332FAF" w:rsidRDefault="7A332FAF" w:rsidP="7A332FAF">
      <w:pPr>
        <w:spacing w:after="0" w:line="240" w:lineRule="auto"/>
        <w:rPr>
          <w:rFonts w:ascii="Aptos" w:eastAsia="Aptos" w:hAnsi="Aptos" w:cs="Aptos"/>
          <w:color w:val="000000" w:themeColor="text1"/>
        </w:rPr>
      </w:pPr>
    </w:p>
    <w:p w14:paraId="4BAB8141" w14:textId="36DC32FD" w:rsidR="469AD336" w:rsidRDefault="469AD336" w:rsidP="7A332FAF">
      <w:pPr>
        <w:spacing w:after="0" w:line="240" w:lineRule="auto"/>
        <w:rPr>
          <w:rFonts w:ascii="Calibri" w:eastAsia="Calibri" w:hAnsi="Calibri" w:cs="Calibri"/>
          <w:color w:val="000000" w:themeColor="text1"/>
        </w:rPr>
      </w:pPr>
      <w:r w:rsidRPr="7A332FAF">
        <w:rPr>
          <w:rFonts w:ascii="Calibri" w:eastAsia="Calibri" w:hAnsi="Calibri" w:cs="Calibri"/>
          <w:b/>
          <w:bCs/>
          <w:color w:val="000000" w:themeColor="text1"/>
          <w:lang w:val="es-ES"/>
        </w:rPr>
        <w:t>EMPRESA AFILIADA A AGX</w:t>
      </w:r>
    </w:p>
    <w:p w14:paraId="3586E329" w14:textId="0D4C1434" w:rsidR="7A332FAF" w:rsidRDefault="7A332FAF" w:rsidP="7A332FAF">
      <w:pPr>
        <w:spacing w:after="0" w:line="240" w:lineRule="auto"/>
        <w:ind w:left="720"/>
        <w:rPr>
          <w:rFonts w:ascii="Calibri" w:eastAsia="Calibri" w:hAnsi="Calibri" w:cs="Calibri"/>
          <w:color w:val="000000" w:themeColor="text1"/>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5145"/>
        <w:gridCol w:w="2070"/>
      </w:tblGrid>
      <w:tr w:rsidR="7A332FAF" w14:paraId="28075256" w14:textId="77777777" w:rsidTr="7A332FAF">
        <w:trPr>
          <w:trHeight w:val="285"/>
        </w:trPr>
        <w:tc>
          <w:tcPr>
            <w:tcW w:w="51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9F2B92"/>
            <w:tcMar>
              <w:top w:w="135" w:type="dxa"/>
              <w:left w:w="150" w:type="dxa"/>
              <w:bottom w:w="135" w:type="dxa"/>
              <w:right w:w="150" w:type="dxa"/>
            </w:tcMar>
            <w:vAlign w:val="center"/>
          </w:tcPr>
          <w:p w14:paraId="05FB8C22" w14:textId="2AB79445"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TIPO DE PARTICIPANTE</w:t>
            </w:r>
          </w:p>
        </w:tc>
        <w:tc>
          <w:tcPr>
            <w:tcW w:w="207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9F2B92"/>
            <w:tcMar>
              <w:top w:w="135" w:type="dxa"/>
              <w:left w:w="150" w:type="dxa"/>
              <w:bottom w:w="135" w:type="dxa"/>
              <w:right w:w="150" w:type="dxa"/>
            </w:tcMar>
            <w:vAlign w:val="center"/>
          </w:tcPr>
          <w:p w14:paraId="20AE6CFE" w14:textId="40602CD4"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TARIFA</w:t>
            </w:r>
          </w:p>
        </w:tc>
      </w:tr>
      <w:tr w:rsidR="7A332FAF" w14:paraId="30A2295A" w14:textId="77777777" w:rsidTr="7A332FAF">
        <w:trPr>
          <w:trHeight w:val="285"/>
        </w:trPr>
        <w:tc>
          <w:tcPr>
            <w:tcW w:w="5145" w:type="dxa"/>
            <w:tcBorders>
              <w:top w:val="single" w:sz="6" w:space="0" w:color="D9D9D9" w:themeColor="background1" w:themeShade="D9"/>
              <w:left w:val="single" w:sz="6" w:space="0" w:color="auto"/>
              <w:bottom w:val="single" w:sz="6" w:space="0" w:color="auto"/>
              <w:right w:val="single" w:sz="6" w:space="0" w:color="auto"/>
            </w:tcBorders>
            <w:shd w:val="clear" w:color="auto" w:fill="FFFFFF" w:themeFill="background1"/>
            <w:tcMar>
              <w:top w:w="135" w:type="dxa"/>
              <w:left w:w="150" w:type="dxa"/>
              <w:bottom w:w="135" w:type="dxa"/>
              <w:right w:w="150" w:type="dxa"/>
            </w:tcMar>
            <w:vAlign w:val="center"/>
          </w:tcPr>
          <w:p w14:paraId="7EFF1D5C" w14:textId="36B6F24C"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Empresa afiliada que gestiona experiencia</w:t>
            </w:r>
          </w:p>
        </w:tc>
        <w:tc>
          <w:tcPr>
            <w:tcW w:w="2070" w:type="dxa"/>
            <w:tcBorders>
              <w:top w:val="single" w:sz="6" w:space="0" w:color="D9D9D9" w:themeColor="background1" w:themeShade="D9"/>
              <w:left w:val="single" w:sz="6" w:space="0" w:color="auto"/>
              <w:bottom w:val="single" w:sz="6" w:space="0" w:color="auto"/>
              <w:right w:val="single" w:sz="6" w:space="0" w:color="auto"/>
            </w:tcBorders>
            <w:shd w:val="clear" w:color="auto" w:fill="FFFFFF" w:themeFill="background1"/>
            <w:tcMar>
              <w:top w:w="135" w:type="dxa"/>
              <w:left w:w="150" w:type="dxa"/>
              <w:bottom w:w="135" w:type="dxa"/>
              <w:right w:w="150" w:type="dxa"/>
            </w:tcMar>
            <w:vAlign w:val="center"/>
          </w:tcPr>
          <w:p w14:paraId="7EE55488" w14:textId="0934E74D"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$2.000.000 + IVA</w:t>
            </w:r>
          </w:p>
        </w:tc>
      </w:tr>
      <w:tr w:rsidR="7A332FAF" w14:paraId="7D76658A" w14:textId="77777777" w:rsidTr="7A332FAF">
        <w:trPr>
          <w:trHeight w:val="285"/>
        </w:trPr>
        <w:tc>
          <w:tcPr>
            <w:tcW w:w="5145" w:type="dxa"/>
            <w:tcBorders>
              <w:top w:val="single" w:sz="6" w:space="0" w:color="auto"/>
              <w:left w:val="single" w:sz="6" w:space="0" w:color="auto"/>
              <w:bottom w:val="single" w:sz="6" w:space="0" w:color="auto"/>
              <w:right w:val="single" w:sz="6" w:space="0" w:color="auto"/>
            </w:tcBorders>
            <w:shd w:val="clear" w:color="auto" w:fill="F7E6F4"/>
            <w:tcMar>
              <w:top w:w="135" w:type="dxa"/>
              <w:left w:w="150" w:type="dxa"/>
              <w:bottom w:w="135" w:type="dxa"/>
              <w:right w:w="150" w:type="dxa"/>
            </w:tcMar>
            <w:vAlign w:val="center"/>
          </w:tcPr>
          <w:p w14:paraId="2435023D" w14:textId="7334FC74"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Empresa proveedora afiliada (consultoría / tecnología / BPO)</w:t>
            </w:r>
          </w:p>
        </w:tc>
        <w:tc>
          <w:tcPr>
            <w:tcW w:w="2070" w:type="dxa"/>
            <w:tcBorders>
              <w:top w:val="single" w:sz="6" w:space="0" w:color="auto"/>
              <w:left w:val="single" w:sz="6" w:space="0" w:color="auto"/>
              <w:bottom w:val="single" w:sz="6" w:space="0" w:color="auto"/>
              <w:right w:val="single" w:sz="6" w:space="0" w:color="auto"/>
            </w:tcBorders>
            <w:shd w:val="clear" w:color="auto" w:fill="F7E6F4"/>
            <w:tcMar>
              <w:top w:w="135" w:type="dxa"/>
              <w:left w:w="150" w:type="dxa"/>
              <w:bottom w:w="135" w:type="dxa"/>
              <w:right w:w="150" w:type="dxa"/>
            </w:tcMar>
            <w:vAlign w:val="center"/>
          </w:tcPr>
          <w:p w14:paraId="0653FEDA" w14:textId="01EBE8FE"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$3.000.000 + IVA</w:t>
            </w:r>
          </w:p>
        </w:tc>
      </w:tr>
    </w:tbl>
    <w:p w14:paraId="38A3096A" w14:textId="21889B8B" w:rsidR="7A332FAF" w:rsidRDefault="7A332FAF" w:rsidP="7A332FAF">
      <w:pPr>
        <w:spacing w:after="0" w:line="240" w:lineRule="auto"/>
        <w:ind w:left="708"/>
        <w:rPr>
          <w:rFonts w:ascii="Calibri" w:eastAsia="Calibri" w:hAnsi="Calibri" w:cs="Calibri"/>
          <w:color w:val="000000" w:themeColor="text1"/>
        </w:rPr>
      </w:pPr>
    </w:p>
    <w:p w14:paraId="0281DB5E" w14:textId="32BCE5C6" w:rsidR="469AD336" w:rsidRDefault="469AD336" w:rsidP="7A332FAF">
      <w:pPr>
        <w:spacing w:after="0" w:line="240" w:lineRule="auto"/>
        <w:rPr>
          <w:rFonts w:ascii="Calibri" w:eastAsia="Calibri" w:hAnsi="Calibri" w:cs="Calibri"/>
          <w:color w:val="000000" w:themeColor="text1"/>
        </w:rPr>
      </w:pPr>
      <w:r w:rsidRPr="7A332FAF">
        <w:rPr>
          <w:rFonts w:ascii="Calibri" w:eastAsia="Calibri" w:hAnsi="Calibri" w:cs="Calibri"/>
          <w:b/>
          <w:bCs/>
          <w:color w:val="000000" w:themeColor="text1"/>
          <w:lang w:val="es-ES"/>
        </w:rPr>
        <w:t>EMPRESA NO AFILIADA A AGX</w:t>
      </w:r>
    </w:p>
    <w:p w14:paraId="48F4D2BD" w14:textId="49080FAA" w:rsidR="7A332FAF" w:rsidRDefault="7A332FAF" w:rsidP="7A332FAF">
      <w:pPr>
        <w:spacing w:after="0" w:line="240" w:lineRule="auto"/>
        <w:ind w:left="720"/>
        <w:rPr>
          <w:rFonts w:ascii="Calibri" w:eastAsia="Calibri" w:hAnsi="Calibri" w:cs="Calibri"/>
          <w:color w:val="000000" w:themeColor="text1"/>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5160"/>
        <w:gridCol w:w="2055"/>
      </w:tblGrid>
      <w:tr w:rsidR="7A332FAF" w14:paraId="70D77369" w14:textId="77777777" w:rsidTr="7A332FAF">
        <w:trPr>
          <w:trHeight w:val="285"/>
        </w:trPr>
        <w:tc>
          <w:tcPr>
            <w:tcW w:w="51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1B1F4B"/>
            <w:tcMar>
              <w:top w:w="135" w:type="dxa"/>
              <w:left w:w="150" w:type="dxa"/>
              <w:bottom w:w="135" w:type="dxa"/>
              <w:right w:w="150" w:type="dxa"/>
            </w:tcMar>
            <w:vAlign w:val="center"/>
          </w:tcPr>
          <w:p w14:paraId="7E07A79D" w14:textId="03F093B0"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TIPO DE PARTICIPANTE</w:t>
            </w:r>
          </w:p>
        </w:tc>
        <w:tc>
          <w:tcPr>
            <w:tcW w:w="20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1B1F4B"/>
            <w:tcMar>
              <w:top w:w="135" w:type="dxa"/>
              <w:left w:w="150" w:type="dxa"/>
              <w:bottom w:w="135" w:type="dxa"/>
              <w:right w:w="150" w:type="dxa"/>
            </w:tcMar>
            <w:vAlign w:val="center"/>
          </w:tcPr>
          <w:p w14:paraId="0B0E6ABE" w14:textId="3F34B7A0"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TARIFA</w:t>
            </w:r>
          </w:p>
        </w:tc>
      </w:tr>
      <w:tr w:rsidR="7A332FAF" w14:paraId="34561083" w14:textId="77777777" w:rsidTr="7A332FAF">
        <w:trPr>
          <w:trHeight w:val="285"/>
        </w:trPr>
        <w:tc>
          <w:tcPr>
            <w:tcW w:w="5160" w:type="dxa"/>
            <w:tcBorders>
              <w:top w:val="single" w:sz="6" w:space="0" w:color="D9D9D9" w:themeColor="background1" w:themeShade="D9"/>
              <w:left w:val="single" w:sz="6" w:space="0" w:color="auto"/>
              <w:bottom w:val="single" w:sz="6" w:space="0" w:color="auto"/>
              <w:right w:val="single" w:sz="6" w:space="0" w:color="auto"/>
            </w:tcBorders>
            <w:shd w:val="clear" w:color="auto" w:fill="FFFFFF" w:themeFill="background1"/>
            <w:tcMar>
              <w:top w:w="135" w:type="dxa"/>
              <w:left w:w="150" w:type="dxa"/>
              <w:bottom w:w="135" w:type="dxa"/>
              <w:right w:w="150" w:type="dxa"/>
            </w:tcMar>
            <w:vAlign w:val="center"/>
          </w:tcPr>
          <w:p w14:paraId="7E8C78AF" w14:textId="05366E1D"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lastRenderedPageBreak/>
              <w:t>Empresa no afiliada que gestiona experiencia</w:t>
            </w:r>
          </w:p>
        </w:tc>
        <w:tc>
          <w:tcPr>
            <w:tcW w:w="2055" w:type="dxa"/>
            <w:tcBorders>
              <w:top w:val="single" w:sz="6" w:space="0" w:color="D9D9D9" w:themeColor="background1" w:themeShade="D9"/>
              <w:left w:val="single" w:sz="6" w:space="0" w:color="auto"/>
              <w:bottom w:val="single" w:sz="6" w:space="0" w:color="auto"/>
              <w:right w:val="single" w:sz="6" w:space="0" w:color="auto"/>
            </w:tcBorders>
            <w:shd w:val="clear" w:color="auto" w:fill="FFFFFF" w:themeFill="background1"/>
            <w:tcMar>
              <w:top w:w="135" w:type="dxa"/>
              <w:left w:w="150" w:type="dxa"/>
              <w:bottom w:w="135" w:type="dxa"/>
              <w:right w:w="150" w:type="dxa"/>
            </w:tcMar>
            <w:vAlign w:val="center"/>
          </w:tcPr>
          <w:p w14:paraId="1D4EFE42" w14:textId="7E3AFF9A"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$3.000.000 + IVA</w:t>
            </w:r>
          </w:p>
        </w:tc>
      </w:tr>
      <w:tr w:rsidR="7A332FAF" w14:paraId="785239CE" w14:textId="77777777" w:rsidTr="7A332FAF">
        <w:trPr>
          <w:trHeight w:val="285"/>
        </w:trPr>
        <w:tc>
          <w:tcPr>
            <w:tcW w:w="5160" w:type="dxa"/>
            <w:tcBorders>
              <w:top w:val="single" w:sz="6" w:space="0" w:color="auto"/>
              <w:left w:val="single" w:sz="6" w:space="0" w:color="auto"/>
              <w:bottom w:val="single" w:sz="6" w:space="0" w:color="auto"/>
              <w:right w:val="single" w:sz="6" w:space="0" w:color="auto"/>
            </w:tcBorders>
            <w:shd w:val="clear" w:color="auto" w:fill="E7E8F2"/>
            <w:tcMar>
              <w:top w:w="135" w:type="dxa"/>
              <w:left w:w="150" w:type="dxa"/>
              <w:bottom w:w="135" w:type="dxa"/>
              <w:right w:w="150" w:type="dxa"/>
            </w:tcMar>
            <w:vAlign w:val="center"/>
          </w:tcPr>
          <w:p w14:paraId="636EDFDA" w14:textId="33546E6F"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 xml:space="preserve">Empresa proveedora no afiliada </w:t>
            </w:r>
          </w:p>
          <w:p w14:paraId="649DD0D7" w14:textId="3217DE85"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(consultoría / tecnología / BPO)</w:t>
            </w:r>
          </w:p>
        </w:tc>
        <w:tc>
          <w:tcPr>
            <w:tcW w:w="2055" w:type="dxa"/>
            <w:tcBorders>
              <w:top w:val="single" w:sz="6" w:space="0" w:color="auto"/>
              <w:left w:val="single" w:sz="6" w:space="0" w:color="auto"/>
              <w:bottom w:val="single" w:sz="6" w:space="0" w:color="auto"/>
              <w:right w:val="single" w:sz="6" w:space="0" w:color="auto"/>
            </w:tcBorders>
            <w:shd w:val="clear" w:color="auto" w:fill="E7E8F2"/>
            <w:tcMar>
              <w:top w:w="135" w:type="dxa"/>
              <w:left w:w="150" w:type="dxa"/>
              <w:bottom w:w="135" w:type="dxa"/>
              <w:right w:w="150" w:type="dxa"/>
            </w:tcMar>
            <w:vAlign w:val="center"/>
          </w:tcPr>
          <w:p w14:paraId="73396017" w14:textId="32DCC582" w:rsidR="7A332FAF" w:rsidRDefault="7A332FAF" w:rsidP="7A332FAF">
            <w:pPr>
              <w:rPr>
                <w:rFonts w:ascii="Calibri" w:eastAsia="Calibri" w:hAnsi="Calibri" w:cs="Calibri"/>
                <w:color w:val="000000" w:themeColor="text1"/>
              </w:rPr>
            </w:pPr>
            <w:r w:rsidRPr="7A332FAF">
              <w:rPr>
                <w:rFonts w:ascii="Calibri" w:eastAsia="Calibri" w:hAnsi="Calibri" w:cs="Calibri"/>
                <w:b/>
                <w:bCs/>
                <w:color w:val="000000" w:themeColor="text1"/>
              </w:rPr>
              <w:t>$4.000.000 + IVA</w:t>
            </w:r>
          </w:p>
        </w:tc>
      </w:tr>
    </w:tbl>
    <w:p w14:paraId="2921391E" w14:textId="1E3DAB63" w:rsidR="469AD336" w:rsidRDefault="469AD336" w:rsidP="7A332FAF">
      <w:pPr>
        <w:spacing w:after="0" w:line="240" w:lineRule="auto"/>
        <w:rPr>
          <w:rFonts w:ascii="Calibri" w:eastAsia="Calibri" w:hAnsi="Calibri" w:cs="Calibri"/>
          <w:color w:val="000000" w:themeColor="text1"/>
        </w:rPr>
      </w:pPr>
      <w:r w:rsidRPr="7A332FAF">
        <w:rPr>
          <w:rFonts w:ascii="Calibri" w:eastAsia="Calibri" w:hAnsi="Calibri" w:cs="Calibri"/>
          <w:b/>
          <w:bCs/>
          <w:color w:val="000000" w:themeColor="text1"/>
          <w:lang w:val="es-ES"/>
        </w:rPr>
        <w:t xml:space="preserve">NOTA: </w:t>
      </w:r>
      <w:r w:rsidRPr="7A332FAF">
        <w:rPr>
          <w:rFonts w:ascii="Calibri" w:eastAsia="Calibri" w:hAnsi="Calibri" w:cs="Calibri"/>
          <w:color w:val="000000" w:themeColor="text1"/>
          <w:lang w:val="es-ES"/>
        </w:rPr>
        <w:t>Se dará un descuento del 10% a partir de la 2ª postulación.</w:t>
      </w:r>
    </w:p>
    <w:p w14:paraId="3381835E" w14:textId="06BECDE8" w:rsidR="7A332FAF" w:rsidRDefault="7A332FAF" w:rsidP="7A332FAF">
      <w:pPr>
        <w:spacing w:before="240" w:after="240"/>
        <w:rPr>
          <w:rFonts w:ascii="Aptos" w:eastAsia="Aptos" w:hAnsi="Aptos" w:cs="Aptos"/>
          <w:b/>
          <w:bCs/>
        </w:rPr>
      </w:pPr>
    </w:p>
    <w:p w14:paraId="00B921FA" w14:textId="2946B905" w:rsidR="7F73823B" w:rsidRDefault="7F73823B" w:rsidP="500C7496">
      <w:pPr>
        <w:spacing w:before="240" w:after="240"/>
      </w:pPr>
      <w:r w:rsidRPr="500C7496">
        <w:rPr>
          <w:rFonts w:ascii="Aptos" w:eastAsia="Aptos" w:hAnsi="Aptos" w:cs="Aptos"/>
          <w:b/>
          <w:bCs/>
        </w:rPr>
        <w:t>Datos de AGX para la orden de compra</w:t>
      </w:r>
    </w:p>
    <w:p w14:paraId="584B6EBC" w14:textId="626C820F" w:rsidR="7F73823B" w:rsidRDefault="7F73823B" w:rsidP="500C7496">
      <w:pPr>
        <w:spacing w:before="240" w:after="240"/>
      </w:pPr>
      <w:r w:rsidRPr="500C7496">
        <w:rPr>
          <w:rFonts w:ascii="Aptos" w:eastAsia="Aptos" w:hAnsi="Aptos" w:cs="Aptos"/>
        </w:rPr>
        <w:t>La organización deberá generar una orden de compra por el monto correspondiente a la tarifa de postulación, utilizando los siguientes datos:</w:t>
      </w:r>
    </w:p>
    <w:p w14:paraId="61340CB5" w14:textId="6AAFCC4D" w:rsidR="7F73823B" w:rsidRDefault="7F73823B" w:rsidP="500C7496">
      <w:pPr>
        <w:spacing w:before="240" w:after="240"/>
      </w:pPr>
      <w:r w:rsidRPr="500C7496">
        <w:rPr>
          <w:rFonts w:ascii="Aptos" w:eastAsia="Aptos" w:hAnsi="Aptos" w:cs="Aptos"/>
          <w:b/>
          <w:bCs/>
        </w:rPr>
        <w:t>RAZÓN SOCIAL:</w:t>
      </w:r>
      <w:r w:rsidRPr="500C7496">
        <w:rPr>
          <w:rFonts w:ascii="Aptos" w:eastAsia="Aptos" w:hAnsi="Aptos" w:cs="Aptos"/>
        </w:rPr>
        <w:t xml:space="preserve"> GREMIO COLOMBIANO DE LA EXPERIENCIA</w:t>
      </w:r>
      <w:r>
        <w:br/>
      </w:r>
      <w:r w:rsidRPr="500C7496">
        <w:rPr>
          <w:rFonts w:ascii="Aptos" w:eastAsia="Aptos" w:hAnsi="Aptos" w:cs="Aptos"/>
        </w:rPr>
        <w:t xml:space="preserve"> </w:t>
      </w:r>
      <w:r w:rsidRPr="500C7496">
        <w:rPr>
          <w:rFonts w:ascii="Aptos" w:eastAsia="Aptos" w:hAnsi="Aptos" w:cs="Aptos"/>
          <w:b/>
          <w:bCs/>
        </w:rPr>
        <w:t>NIT:</w:t>
      </w:r>
      <w:r w:rsidRPr="500C7496">
        <w:rPr>
          <w:rFonts w:ascii="Aptos" w:eastAsia="Aptos" w:hAnsi="Aptos" w:cs="Aptos"/>
        </w:rPr>
        <w:t xml:space="preserve"> 901387765-5</w:t>
      </w:r>
      <w:r>
        <w:br/>
      </w:r>
      <w:r w:rsidRPr="500C7496">
        <w:rPr>
          <w:rFonts w:ascii="Aptos" w:eastAsia="Aptos" w:hAnsi="Aptos" w:cs="Aptos"/>
        </w:rPr>
        <w:t xml:space="preserve"> </w:t>
      </w:r>
      <w:r w:rsidRPr="500C7496">
        <w:rPr>
          <w:rFonts w:ascii="Aptos" w:eastAsia="Aptos" w:hAnsi="Aptos" w:cs="Aptos"/>
          <w:b/>
          <w:bCs/>
        </w:rPr>
        <w:t>Dirección:</w:t>
      </w:r>
      <w:r w:rsidRPr="500C7496">
        <w:rPr>
          <w:rFonts w:ascii="Aptos" w:eastAsia="Aptos" w:hAnsi="Aptos" w:cs="Aptos"/>
        </w:rPr>
        <w:t xml:space="preserve"> Carrera 7 No. 144-98</w:t>
      </w:r>
      <w:r>
        <w:br/>
      </w:r>
      <w:r w:rsidRPr="500C7496">
        <w:rPr>
          <w:rFonts w:ascii="Aptos" w:eastAsia="Aptos" w:hAnsi="Aptos" w:cs="Aptos"/>
        </w:rPr>
        <w:t xml:space="preserve"> </w:t>
      </w:r>
      <w:r w:rsidRPr="500C7496">
        <w:rPr>
          <w:rFonts w:ascii="Aptos" w:eastAsia="Aptos" w:hAnsi="Aptos" w:cs="Aptos"/>
          <w:b/>
          <w:bCs/>
        </w:rPr>
        <w:t>Ciudad y país:</w:t>
      </w:r>
      <w:r w:rsidRPr="500C7496">
        <w:rPr>
          <w:rFonts w:ascii="Aptos" w:eastAsia="Aptos" w:hAnsi="Aptos" w:cs="Aptos"/>
        </w:rPr>
        <w:t xml:space="preserve"> Bogotá D.C., Colombia</w:t>
      </w:r>
    </w:p>
    <w:p w14:paraId="313D53BA" w14:textId="1623888F" w:rsidR="7F73823B" w:rsidRDefault="7F73823B" w:rsidP="500C7496">
      <w:pPr>
        <w:spacing w:before="240" w:after="240"/>
        <w:rPr>
          <w:rFonts w:ascii="Aptos" w:eastAsia="Aptos" w:hAnsi="Aptos" w:cs="Aptos"/>
          <w:i/>
          <w:iCs/>
          <w:highlight w:val="yellow"/>
        </w:rPr>
      </w:pPr>
      <w:r w:rsidRPr="500C7496">
        <w:rPr>
          <w:rFonts w:ascii="Aptos" w:eastAsia="Aptos" w:hAnsi="Aptos" w:cs="Aptos"/>
          <w:i/>
          <w:iCs/>
          <w:highlight w:val="yellow"/>
        </w:rPr>
        <w:t xml:space="preserve">(Nota </w:t>
      </w:r>
      <w:r w:rsidR="0EFA06A9" w:rsidRPr="500C7496">
        <w:rPr>
          <w:rFonts w:ascii="Aptos" w:eastAsia="Aptos" w:hAnsi="Aptos" w:cs="Aptos"/>
          <w:i/>
          <w:iCs/>
          <w:highlight w:val="yellow"/>
        </w:rPr>
        <w:t xml:space="preserve">ES </w:t>
      </w:r>
      <w:proofErr w:type="gramStart"/>
      <w:r w:rsidR="0EFA06A9" w:rsidRPr="500C7496">
        <w:rPr>
          <w:rFonts w:ascii="Aptos" w:eastAsia="Aptos" w:hAnsi="Aptos" w:cs="Aptos"/>
          <w:i/>
          <w:iCs/>
          <w:highlight w:val="yellow"/>
        </w:rPr>
        <w:t xml:space="preserve">POSIBLE </w:t>
      </w:r>
      <w:r w:rsidRPr="500C7496">
        <w:rPr>
          <w:rFonts w:ascii="Aptos" w:eastAsia="Aptos" w:hAnsi="Aptos" w:cs="Aptos"/>
          <w:i/>
          <w:iCs/>
          <w:highlight w:val="yellow"/>
        </w:rPr>
        <w:t xml:space="preserve"> mostrar</w:t>
      </w:r>
      <w:proofErr w:type="gramEnd"/>
      <w:r w:rsidRPr="500C7496">
        <w:rPr>
          <w:rFonts w:ascii="Aptos" w:eastAsia="Aptos" w:hAnsi="Aptos" w:cs="Aptos"/>
          <w:i/>
          <w:iCs/>
          <w:highlight w:val="yellow"/>
        </w:rPr>
        <w:t xml:space="preserve"> estos datos en una tarjeta o recuadro visualmente diferenciado, con botón de "Copiar" junto a cada campo, para evitar errores de transcripción por parte del postulante.)</w:t>
      </w:r>
    </w:p>
    <w:p w14:paraId="28850EF4" w14:textId="62DB4567" w:rsidR="7F73823B" w:rsidRDefault="7F73823B" w:rsidP="500C7496">
      <w:pPr>
        <w:spacing w:before="240" w:after="240"/>
      </w:pPr>
      <w:r w:rsidRPr="500C7496">
        <w:rPr>
          <w:rFonts w:ascii="Aptos" w:eastAsia="Aptos" w:hAnsi="Aptos" w:cs="Aptos"/>
          <w:b/>
          <w:bCs/>
        </w:rPr>
        <w:t>3.4 Envío de la orden de compra</w:t>
      </w:r>
    </w:p>
    <w:p w14:paraId="149C11E5" w14:textId="68BF523A" w:rsidR="7F73823B" w:rsidRDefault="7F73823B" w:rsidP="500C7496">
      <w:pPr>
        <w:spacing w:before="240" w:after="240"/>
      </w:pPr>
      <w:r w:rsidRPr="500C7496">
        <w:rPr>
          <w:rFonts w:ascii="Aptos" w:eastAsia="Aptos" w:hAnsi="Aptos" w:cs="Aptos"/>
        </w:rPr>
        <w:t>La orden de compra deberá remitirse a:</w:t>
      </w:r>
    </w:p>
    <w:p w14:paraId="0F4D0CBF" w14:textId="0EE55DC9" w:rsidR="7F73823B" w:rsidRDefault="7F73823B" w:rsidP="500C7496">
      <w:pPr>
        <w:spacing w:before="240" w:after="240"/>
      </w:pPr>
      <w:r w:rsidRPr="500C7496">
        <w:rPr>
          <w:rFonts w:ascii="Aptos" w:eastAsia="Aptos" w:hAnsi="Aptos" w:cs="Aptos"/>
          <w:b/>
          <w:bCs/>
        </w:rPr>
        <w:t>Para:</w:t>
      </w:r>
      <w:r w:rsidRPr="500C7496">
        <w:rPr>
          <w:rFonts w:ascii="Aptos" w:eastAsia="Aptos" w:hAnsi="Aptos" w:cs="Aptos"/>
        </w:rPr>
        <w:t xml:space="preserve"> </w:t>
      </w:r>
      <w:hyperlink r:id="rId9">
        <w:r w:rsidRPr="500C7496">
          <w:rPr>
            <w:rStyle w:val="Hipervnculo"/>
          </w:rPr>
          <w:t>administrativo@asociacionagx.org</w:t>
        </w:r>
      </w:hyperlink>
      <w:r w:rsidRPr="500C7496">
        <w:rPr>
          <w:rFonts w:ascii="Aptos" w:eastAsia="Aptos" w:hAnsi="Aptos" w:cs="Aptos"/>
        </w:rPr>
        <w:t xml:space="preserve"> (Maritza Vázquez)</w:t>
      </w:r>
      <w:r>
        <w:br/>
      </w:r>
      <w:r w:rsidRPr="500C7496">
        <w:rPr>
          <w:rFonts w:ascii="Aptos" w:eastAsia="Aptos" w:hAnsi="Aptos" w:cs="Aptos"/>
        </w:rPr>
        <w:t xml:space="preserve"> </w:t>
      </w:r>
      <w:r w:rsidRPr="500C7496">
        <w:rPr>
          <w:rFonts w:ascii="Aptos" w:eastAsia="Aptos" w:hAnsi="Aptos" w:cs="Aptos"/>
          <w:b/>
          <w:bCs/>
        </w:rPr>
        <w:t>Con copia a:</w:t>
      </w:r>
      <w:r w:rsidRPr="500C7496">
        <w:rPr>
          <w:rFonts w:ascii="Aptos" w:eastAsia="Aptos" w:hAnsi="Aptos" w:cs="Aptos"/>
        </w:rPr>
        <w:t xml:space="preserve"> </w:t>
      </w:r>
      <w:hyperlink r:id="rId10">
        <w:r w:rsidRPr="500C7496">
          <w:rPr>
            <w:rStyle w:val="Hipervnculo"/>
          </w:rPr>
          <w:t>estrategia@asociacionagx.org</w:t>
        </w:r>
      </w:hyperlink>
      <w:r>
        <w:br/>
      </w:r>
      <w:r w:rsidRPr="500C7496">
        <w:rPr>
          <w:rFonts w:ascii="Aptos" w:eastAsia="Aptos" w:hAnsi="Aptos" w:cs="Aptos"/>
        </w:rPr>
        <w:t xml:space="preserve"> </w:t>
      </w:r>
      <w:r w:rsidRPr="500C7496">
        <w:rPr>
          <w:rFonts w:ascii="Aptos" w:eastAsia="Aptos" w:hAnsi="Aptos" w:cs="Aptos"/>
          <w:b/>
          <w:bCs/>
        </w:rPr>
        <w:t>¿Dudas sobre este paso?</w:t>
      </w:r>
      <w:r w:rsidRPr="500C7496">
        <w:rPr>
          <w:rFonts w:ascii="Aptos" w:eastAsia="Aptos" w:hAnsi="Aptos" w:cs="Aptos"/>
        </w:rPr>
        <w:t xml:space="preserve"> WhatsApp: +57 311 442 4110</w:t>
      </w:r>
    </w:p>
    <w:p w14:paraId="5D9C8459" w14:textId="5E637546" w:rsidR="7F73823B" w:rsidRDefault="7F73823B" w:rsidP="500C7496">
      <w:pPr>
        <w:spacing w:before="240" w:after="240"/>
      </w:pPr>
      <w:r w:rsidRPr="500C7496">
        <w:rPr>
          <w:rFonts w:ascii="Aptos" w:eastAsia="Aptos" w:hAnsi="Aptos" w:cs="Aptos"/>
        </w:rPr>
        <w:t>Una vez AGX reciba y valide la orden de compra, procederá con la expedición de la factura electrónica correspondiente.</w:t>
      </w:r>
    </w:p>
    <w:p w14:paraId="4BD73195" w14:textId="1FB38E76" w:rsidR="7F73823B" w:rsidRDefault="7F73823B" w:rsidP="500C7496">
      <w:pPr>
        <w:spacing w:before="240" w:after="240"/>
      </w:pPr>
      <w:r w:rsidRPr="500C7496">
        <w:rPr>
          <w:rFonts w:ascii="Aptos" w:eastAsia="Aptos" w:hAnsi="Aptos" w:cs="Aptos"/>
          <w:b/>
          <w:bCs/>
        </w:rPr>
        <w:t>3.5 Datos bancarios para el pago</w:t>
      </w:r>
    </w:p>
    <w:p w14:paraId="682A2078" w14:textId="5B4F6CDE" w:rsidR="7F73823B" w:rsidRDefault="7F73823B" w:rsidP="500C7496">
      <w:pPr>
        <w:spacing w:before="240" w:after="240"/>
      </w:pPr>
      <w:r w:rsidRPr="500C7496">
        <w:rPr>
          <w:rFonts w:ascii="Aptos" w:eastAsia="Aptos" w:hAnsi="Aptos" w:cs="Aptos"/>
        </w:rPr>
        <w:t>Una vez recibida la factura electrónica, la organización podrá realizar el pago mediante transferencia electrónica o consignación bancaria a la siguiente cuenta:</w:t>
      </w:r>
    </w:p>
    <w:p w14:paraId="0D5B8143" w14:textId="6A534CF8" w:rsidR="7F73823B" w:rsidRDefault="7F73823B" w:rsidP="500C7496">
      <w:pPr>
        <w:spacing w:before="240" w:after="240"/>
      </w:pPr>
      <w:r w:rsidRPr="500C7496">
        <w:rPr>
          <w:rFonts w:ascii="Aptos" w:eastAsia="Aptos" w:hAnsi="Aptos" w:cs="Aptos"/>
          <w:b/>
          <w:bCs/>
        </w:rPr>
        <w:t>Titular de la cuenta:</w:t>
      </w:r>
      <w:r w:rsidRPr="500C7496">
        <w:rPr>
          <w:rFonts w:ascii="Aptos" w:eastAsia="Aptos" w:hAnsi="Aptos" w:cs="Aptos"/>
        </w:rPr>
        <w:t xml:space="preserve"> Asociación para la Gestión Estratégica de la Experiencia – AGX</w:t>
      </w:r>
      <w:r>
        <w:br/>
      </w:r>
      <w:r w:rsidRPr="500C7496">
        <w:rPr>
          <w:rFonts w:ascii="Aptos" w:eastAsia="Aptos" w:hAnsi="Aptos" w:cs="Aptos"/>
        </w:rPr>
        <w:t xml:space="preserve"> </w:t>
      </w:r>
      <w:r w:rsidRPr="500C7496">
        <w:rPr>
          <w:rFonts w:ascii="Aptos" w:eastAsia="Aptos" w:hAnsi="Aptos" w:cs="Aptos"/>
          <w:b/>
          <w:bCs/>
        </w:rPr>
        <w:t>Banco:</w:t>
      </w:r>
      <w:r w:rsidRPr="500C7496">
        <w:rPr>
          <w:rFonts w:ascii="Aptos" w:eastAsia="Aptos" w:hAnsi="Aptos" w:cs="Aptos"/>
        </w:rPr>
        <w:t xml:space="preserve"> Davivienda</w:t>
      </w:r>
      <w:r>
        <w:br/>
      </w:r>
      <w:r w:rsidRPr="500C7496">
        <w:rPr>
          <w:rFonts w:ascii="Aptos" w:eastAsia="Aptos" w:hAnsi="Aptos" w:cs="Aptos"/>
        </w:rPr>
        <w:lastRenderedPageBreak/>
        <w:t xml:space="preserve"> </w:t>
      </w:r>
      <w:r w:rsidRPr="500C7496">
        <w:rPr>
          <w:rFonts w:ascii="Aptos" w:eastAsia="Aptos" w:hAnsi="Aptos" w:cs="Aptos"/>
          <w:b/>
          <w:bCs/>
        </w:rPr>
        <w:t>Tipo de cuenta:</w:t>
      </w:r>
      <w:r w:rsidRPr="500C7496">
        <w:rPr>
          <w:rFonts w:ascii="Aptos" w:eastAsia="Aptos" w:hAnsi="Aptos" w:cs="Aptos"/>
        </w:rPr>
        <w:t xml:space="preserve"> Ahorros</w:t>
      </w:r>
      <w:r>
        <w:br/>
      </w:r>
      <w:r w:rsidRPr="500C7496">
        <w:rPr>
          <w:rFonts w:ascii="Aptos" w:eastAsia="Aptos" w:hAnsi="Aptos" w:cs="Aptos"/>
        </w:rPr>
        <w:t xml:space="preserve"> </w:t>
      </w:r>
      <w:r w:rsidRPr="500C7496">
        <w:rPr>
          <w:rFonts w:ascii="Aptos" w:eastAsia="Aptos" w:hAnsi="Aptos" w:cs="Aptos"/>
          <w:b/>
          <w:bCs/>
        </w:rPr>
        <w:t>Número de cuenta:</w:t>
      </w:r>
      <w:r w:rsidRPr="500C7496">
        <w:rPr>
          <w:rFonts w:ascii="Aptos" w:eastAsia="Aptos" w:hAnsi="Aptos" w:cs="Aptos"/>
        </w:rPr>
        <w:t xml:space="preserve"> 008700486015</w:t>
      </w:r>
    </w:p>
    <w:p w14:paraId="0D644224" w14:textId="0C35CC28" w:rsidR="7F73823B" w:rsidRDefault="7F73823B" w:rsidP="500C7496">
      <w:pPr>
        <w:spacing w:before="240" w:after="240"/>
        <w:rPr>
          <w:rFonts w:ascii="Aptos" w:eastAsia="Aptos" w:hAnsi="Aptos" w:cs="Aptos"/>
          <w:i/>
          <w:iCs/>
          <w:highlight w:val="yellow"/>
        </w:rPr>
      </w:pPr>
      <w:r w:rsidRPr="500C7496">
        <w:rPr>
          <w:rFonts w:ascii="Aptos" w:eastAsia="Aptos" w:hAnsi="Aptos" w:cs="Aptos"/>
          <w:i/>
          <w:iCs/>
          <w:highlight w:val="yellow"/>
        </w:rPr>
        <w:t>(</w:t>
      </w:r>
      <w:proofErr w:type="gramStart"/>
      <w:r w:rsidRPr="500C7496">
        <w:rPr>
          <w:rFonts w:ascii="Aptos" w:eastAsia="Aptos" w:hAnsi="Aptos" w:cs="Aptos"/>
          <w:i/>
          <w:iCs/>
          <w:highlight w:val="yellow"/>
        </w:rPr>
        <w:t>Nota  este</w:t>
      </w:r>
      <w:proofErr w:type="gramEnd"/>
      <w:r w:rsidRPr="500C7496">
        <w:rPr>
          <w:rFonts w:ascii="Aptos" w:eastAsia="Aptos" w:hAnsi="Aptos" w:cs="Aptos"/>
          <w:i/>
          <w:iCs/>
          <w:highlight w:val="yellow"/>
        </w:rPr>
        <w:t xml:space="preserve"> bloque debe aparecer visualmente separado del bloque de datos de la orden de compra —en una tarjeta o sección distinta—, ya que corresponden a momentos diferentes del proceso: primero se solicita la OC con los datos fiscales de AGX, y solo después de recibir la factura se realiza el pago a la cuenta bancaria.)</w:t>
      </w:r>
    </w:p>
    <w:p w14:paraId="6DAE4ED9" w14:textId="4DDE14A8" w:rsidR="7F73823B" w:rsidRDefault="7F73823B" w:rsidP="500C7496">
      <w:pPr>
        <w:spacing w:before="240" w:after="240"/>
      </w:pPr>
      <w:r w:rsidRPr="500C7496">
        <w:rPr>
          <w:rFonts w:ascii="Aptos" w:eastAsia="Aptos" w:hAnsi="Aptos" w:cs="Aptos"/>
          <w:b/>
          <w:bCs/>
        </w:rPr>
        <w:t xml:space="preserve"> Envío del comprobante de pago</w:t>
      </w:r>
    </w:p>
    <w:p w14:paraId="504904BD" w14:textId="698D63B0" w:rsidR="7F73823B" w:rsidRDefault="7F73823B" w:rsidP="500C7496">
      <w:pPr>
        <w:spacing w:before="240" w:after="240"/>
      </w:pPr>
      <w:r w:rsidRPr="500C7496">
        <w:rPr>
          <w:rFonts w:ascii="Aptos" w:eastAsia="Aptos" w:hAnsi="Aptos" w:cs="Aptos"/>
        </w:rPr>
        <w:t xml:space="preserve">Una vez realizado el pago, la organización deberá remitir el comprobante de la transacción al correo electrónico </w:t>
      </w:r>
      <w:hyperlink r:id="rId11">
        <w:r w:rsidRPr="500C7496">
          <w:rPr>
            <w:rStyle w:val="Hipervnculo"/>
          </w:rPr>
          <w:t>administrativo@asociacionagx.org</w:t>
        </w:r>
      </w:hyperlink>
      <w:r w:rsidRPr="500C7496">
        <w:rPr>
          <w:rFonts w:ascii="Aptos" w:eastAsia="Aptos" w:hAnsi="Aptos" w:cs="Aptos"/>
        </w:rPr>
        <w:t xml:space="preserve">, con copia a </w:t>
      </w:r>
      <w:hyperlink r:id="rId12">
        <w:r w:rsidRPr="500C7496">
          <w:rPr>
            <w:rStyle w:val="Hipervnculo"/>
          </w:rPr>
          <w:t>estrategia@asociacionagx.org</w:t>
        </w:r>
      </w:hyperlink>
      <w:r w:rsidRPr="500C7496">
        <w:rPr>
          <w:rFonts w:ascii="Aptos" w:eastAsia="Aptos" w:hAnsi="Aptos" w:cs="Aptos"/>
        </w:rPr>
        <w:t>, indicando la siguiente información:</w:t>
      </w:r>
    </w:p>
    <w:p w14:paraId="2F8C7625" w14:textId="60098496" w:rsidR="7F73823B" w:rsidRDefault="7F73823B" w:rsidP="500C7496">
      <w:pPr>
        <w:pStyle w:val="Prrafodelista"/>
        <w:numPr>
          <w:ilvl w:val="0"/>
          <w:numId w:val="2"/>
        </w:numPr>
        <w:spacing w:after="0"/>
        <w:rPr>
          <w:rFonts w:ascii="Aptos" w:eastAsia="Aptos" w:hAnsi="Aptos" w:cs="Aptos"/>
        </w:rPr>
      </w:pPr>
      <w:r w:rsidRPr="500C7496">
        <w:rPr>
          <w:rFonts w:ascii="Aptos" w:eastAsia="Aptos" w:hAnsi="Aptos" w:cs="Aptos"/>
        </w:rPr>
        <w:t>Nombre de la organización postulante.</w:t>
      </w:r>
    </w:p>
    <w:p w14:paraId="65E24312" w14:textId="0EBC014F" w:rsidR="7F73823B" w:rsidRDefault="7F73823B" w:rsidP="500C7496">
      <w:pPr>
        <w:pStyle w:val="Prrafodelista"/>
        <w:numPr>
          <w:ilvl w:val="0"/>
          <w:numId w:val="2"/>
        </w:numPr>
        <w:spacing w:after="0"/>
        <w:rPr>
          <w:rFonts w:ascii="Aptos" w:eastAsia="Aptos" w:hAnsi="Aptos" w:cs="Aptos"/>
        </w:rPr>
      </w:pPr>
      <w:r w:rsidRPr="500C7496">
        <w:rPr>
          <w:rFonts w:ascii="Aptos" w:eastAsia="Aptos" w:hAnsi="Aptos" w:cs="Aptos"/>
        </w:rPr>
        <w:t>Número de referencia de la postulación (ver numeral 3.2).</w:t>
      </w:r>
    </w:p>
    <w:p w14:paraId="3FA9ECFA" w14:textId="3ECD8BEB" w:rsidR="7F73823B" w:rsidRDefault="7F73823B" w:rsidP="500C7496">
      <w:pPr>
        <w:pStyle w:val="Prrafodelista"/>
        <w:numPr>
          <w:ilvl w:val="0"/>
          <w:numId w:val="2"/>
        </w:numPr>
        <w:spacing w:after="0"/>
        <w:rPr>
          <w:rFonts w:ascii="Aptos" w:eastAsia="Aptos" w:hAnsi="Aptos" w:cs="Aptos"/>
        </w:rPr>
      </w:pPr>
      <w:r w:rsidRPr="500C7496">
        <w:rPr>
          <w:rFonts w:ascii="Aptos" w:eastAsia="Aptos" w:hAnsi="Aptos" w:cs="Aptos"/>
        </w:rPr>
        <w:t>Categoría(s) inscrita(s).</w:t>
      </w:r>
    </w:p>
    <w:p w14:paraId="6ABE90A9" w14:textId="1BA4B204" w:rsidR="7F73823B" w:rsidRDefault="7F73823B" w:rsidP="500C7496">
      <w:pPr>
        <w:pStyle w:val="Prrafodelista"/>
        <w:numPr>
          <w:ilvl w:val="0"/>
          <w:numId w:val="2"/>
        </w:numPr>
        <w:spacing w:after="0"/>
        <w:rPr>
          <w:rFonts w:ascii="Aptos" w:eastAsia="Aptos" w:hAnsi="Aptos" w:cs="Aptos"/>
        </w:rPr>
      </w:pPr>
      <w:r w:rsidRPr="500C7496">
        <w:rPr>
          <w:rFonts w:ascii="Aptos" w:eastAsia="Aptos" w:hAnsi="Aptos" w:cs="Aptos"/>
        </w:rPr>
        <w:t>Nombre del responsable de la postulación.</w:t>
      </w:r>
    </w:p>
    <w:p w14:paraId="119D56BC" w14:textId="33BB4A51" w:rsidR="7F73823B" w:rsidRDefault="7F73823B" w:rsidP="500C7496">
      <w:pPr>
        <w:pStyle w:val="Prrafodelista"/>
        <w:numPr>
          <w:ilvl w:val="0"/>
          <w:numId w:val="2"/>
        </w:numPr>
        <w:spacing w:after="0"/>
        <w:rPr>
          <w:rFonts w:ascii="Aptos" w:eastAsia="Aptos" w:hAnsi="Aptos" w:cs="Aptos"/>
        </w:rPr>
      </w:pPr>
      <w:r w:rsidRPr="500C7496">
        <w:rPr>
          <w:rFonts w:ascii="Aptos" w:eastAsia="Aptos" w:hAnsi="Aptos" w:cs="Aptos"/>
        </w:rPr>
        <w:t>Correo electrónico para el envío de la factura electrónica.</w:t>
      </w:r>
    </w:p>
    <w:p w14:paraId="6B4A45B0" w14:textId="026DBD71" w:rsidR="7F73823B" w:rsidRDefault="7F73823B" w:rsidP="500C7496">
      <w:pPr>
        <w:pStyle w:val="Prrafodelista"/>
        <w:numPr>
          <w:ilvl w:val="0"/>
          <w:numId w:val="2"/>
        </w:numPr>
        <w:spacing w:after="0"/>
        <w:rPr>
          <w:rFonts w:ascii="Aptos" w:eastAsia="Aptos" w:hAnsi="Aptos" w:cs="Aptos"/>
        </w:rPr>
      </w:pPr>
      <w:r w:rsidRPr="500C7496">
        <w:rPr>
          <w:rFonts w:ascii="Aptos" w:eastAsia="Aptos" w:hAnsi="Aptos" w:cs="Aptos"/>
        </w:rPr>
        <w:t>Razón social de la empresa.</w:t>
      </w:r>
    </w:p>
    <w:p w14:paraId="2A5EE4E6" w14:textId="1FEE633E" w:rsidR="7F73823B" w:rsidRDefault="7F73823B" w:rsidP="500C7496">
      <w:pPr>
        <w:pStyle w:val="Prrafodelista"/>
        <w:numPr>
          <w:ilvl w:val="0"/>
          <w:numId w:val="2"/>
        </w:numPr>
        <w:spacing w:after="0"/>
        <w:rPr>
          <w:rFonts w:ascii="Aptos" w:eastAsia="Aptos" w:hAnsi="Aptos" w:cs="Aptos"/>
        </w:rPr>
      </w:pPr>
      <w:r w:rsidRPr="500C7496">
        <w:rPr>
          <w:rFonts w:ascii="Aptos" w:eastAsia="Aptos" w:hAnsi="Aptos" w:cs="Aptos"/>
        </w:rPr>
        <w:t>NIT.</w:t>
      </w:r>
    </w:p>
    <w:p w14:paraId="54DE26BB" w14:textId="21F7A3D6" w:rsidR="7F73823B" w:rsidRDefault="7F73823B" w:rsidP="500C7496">
      <w:pPr>
        <w:spacing w:before="240" w:after="240"/>
      </w:pPr>
      <w:r w:rsidRPr="500C7496">
        <w:rPr>
          <w:rFonts w:ascii="Aptos" w:eastAsia="Aptos" w:hAnsi="Aptos" w:cs="Aptos"/>
          <w:b/>
          <w:bCs/>
        </w:rPr>
        <w:t>Confirmación de inscripción</w:t>
      </w:r>
    </w:p>
    <w:p w14:paraId="101342F3" w14:textId="7D90B3A2" w:rsidR="7F73823B" w:rsidRDefault="7F73823B" w:rsidP="500C7496">
      <w:pPr>
        <w:spacing w:before="240" w:after="240"/>
      </w:pPr>
      <w:r w:rsidRPr="500C7496">
        <w:rPr>
          <w:rFonts w:ascii="Aptos" w:eastAsia="Aptos" w:hAnsi="Aptos" w:cs="Aptos"/>
        </w:rPr>
        <w:t>La postulación quedará oficialmente inscrita únicamente cuando AGX confirme la recepción del pago correspondiente o la validación de la orden de compra, cuando esta modalidad haya sido previamente autorizada. Este estado deberá reflejarse en el panel de seguimiento del postulante dentro de la plataforma.</w:t>
      </w:r>
    </w:p>
    <w:p w14:paraId="6E628BDF" w14:textId="40142528" w:rsidR="500C7496" w:rsidRDefault="500C7496" w:rsidP="500C7496">
      <w:pPr>
        <w:spacing w:after="0"/>
      </w:pPr>
    </w:p>
    <w:p w14:paraId="1E70C402" w14:textId="438DEEBE" w:rsidR="6CB7878A" w:rsidRDefault="6CB7878A" w:rsidP="500C7496">
      <w:pPr>
        <w:spacing w:before="240" w:after="240"/>
        <w:rPr>
          <w:rFonts w:ascii="Aptos" w:eastAsia="Aptos" w:hAnsi="Aptos" w:cs="Aptos"/>
          <w:b/>
          <w:bCs/>
          <w:highlight w:val="yellow"/>
        </w:rPr>
      </w:pPr>
      <w:r w:rsidRPr="500C7496">
        <w:rPr>
          <w:rFonts w:ascii="Aptos" w:eastAsia="Aptos" w:hAnsi="Aptos" w:cs="Aptos"/>
          <w:b/>
          <w:bCs/>
          <w:highlight w:val="yellow"/>
        </w:rPr>
        <w:t>Revisar en la ejecución la viabilidad de</w:t>
      </w:r>
      <w:r w:rsidRPr="500C7496">
        <w:rPr>
          <w:rFonts w:ascii="Aptos" w:eastAsia="Aptos" w:hAnsi="Aptos" w:cs="Aptos"/>
          <w:b/>
          <w:bCs/>
        </w:rPr>
        <w:t xml:space="preserve"> </w:t>
      </w:r>
    </w:p>
    <w:p w14:paraId="59C68F3E" w14:textId="70CF53AD" w:rsidR="7F73823B" w:rsidRDefault="7F73823B" w:rsidP="500C7496">
      <w:pPr>
        <w:pStyle w:val="Prrafodelista"/>
        <w:numPr>
          <w:ilvl w:val="0"/>
          <w:numId w:val="1"/>
        </w:numPr>
        <w:spacing w:after="0"/>
        <w:rPr>
          <w:rFonts w:ascii="Aptos" w:eastAsia="Aptos" w:hAnsi="Aptos" w:cs="Aptos"/>
        </w:rPr>
      </w:pPr>
      <w:r w:rsidRPr="500C7496">
        <w:rPr>
          <w:rFonts w:ascii="Aptos" w:eastAsia="Aptos" w:hAnsi="Aptos" w:cs="Aptos"/>
        </w:rPr>
        <w:t>El bloque de "datos AGX para OC" y el bloque de "datos bancarios" deben incluir un botón de copiar por campo.</w:t>
      </w:r>
    </w:p>
    <w:p w14:paraId="12198CB6" w14:textId="29446614" w:rsidR="7F73823B" w:rsidRDefault="7F73823B" w:rsidP="500C7496">
      <w:pPr>
        <w:pStyle w:val="Prrafodelista"/>
        <w:numPr>
          <w:ilvl w:val="0"/>
          <w:numId w:val="1"/>
        </w:numPr>
        <w:spacing w:after="0"/>
        <w:rPr>
          <w:rFonts w:ascii="Aptos" w:eastAsia="Aptos" w:hAnsi="Aptos" w:cs="Aptos"/>
        </w:rPr>
      </w:pPr>
      <w:r w:rsidRPr="500C7496">
        <w:rPr>
          <w:rFonts w:ascii="Aptos" w:eastAsia="Aptos" w:hAnsi="Aptos" w:cs="Aptos"/>
        </w:rPr>
        <w:t xml:space="preserve">Considerar ofrecer, además del texto en pantalla, una opción de "Descargar ficha de datos AGX (PDF)" generada dinámicamente, para que el responsable </w:t>
      </w:r>
      <w:r w:rsidRPr="500C7496">
        <w:rPr>
          <w:rFonts w:ascii="Aptos" w:eastAsia="Aptos" w:hAnsi="Aptos" w:cs="Aptos"/>
        </w:rPr>
        <w:lastRenderedPageBreak/>
        <w:t>de la postulación pueda reenviarla fácilmente a su área de Compras/Tesorería sin tener que redactar el correo desde cero.</w:t>
      </w:r>
    </w:p>
    <w:p w14:paraId="53A5ED1A" w14:textId="66FF7807" w:rsidR="500C7496" w:rsidRDefault="500C7496"/>
    <w:p w14:paraId="44931B73" w14:textId="77777777" w:rsidR="00034009" w:rsidRPr="00653948" w:rsidRDefault="00034009"/>
    <w:p w14:paraId="576E433E" w14:textId="77777777" w:rsidR="00034009" w:rsidRPr="00034009" w:rsidRDefault="00034009">
      <w:pPr>
        <w:rPr>
          <w:lang w:val="es-ES"/>
        </w:rPr>
      </w:pPr>
    </w:p>
    <w:sectPr w:rsidR="00034009" w:rsidRPr="00034009" w:rsidSect="006C7D73">
      <w:headerReference w:type="even" r:id="rId13"/>
      <w:headerReference w:type="default" r:id="rId14"/>
      <w:footerReference w:type="even" r:id="rId15"/>
      <w:footerReference w:type="default" r:id="rId16"/>
      <w:headerReference w:type="first" r:id="rId17"/>
      <w:footerReference w:type="first" r:id="rId18"/>
      <w:pgSz w:w="12240" w:h="15840"/>
      <w:pgMar w:top="1417" w:right="1701" w:bottom="1417" w:left="1701" w:header="17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1CD3AC" w14:textId="77777777" w:rsidR="000D7270" w:rsidRPr="00653948" w:rsidRDefault="000D7270" w:rsidP="002728A7">
      <w:pPr>
        <w:spacing w:after="0" w:line="240" w:lineRule="auto"/>
      </w:pPr>
      <w:r w:rsidRPr="00653948">
        <w:separator/>
      </w:r>
    </w:p>
  </w:endnote>
  <w:endnote w:type="continuationSeparator" w:id="0">
    <w:p w14:paraId="09FEF92C" w14:textId="77777777" w:rsidR="000D7270" w:rsidRPr="00653948" w:rsidRDefault="000D7270" w:rsidP="002728A7">
      <w:pPr>
        <w:spacing w:after="0" w:line="240" w:lineRule="auto"/>
      </w:pPr>
      <w:r w:rsidRPr="006539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B0AB9" w14:textId="77777777" w:rsidR="00A339B1" w:rsidRDefault="00A339B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EC210" w14:textId="77777777" w:rsidR="00A339B1" w:rsidRDefault="00A339B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CD242" w14:textId="77777777" w:rsidR="00A339B1" w:rsidRDefault="00A339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9EB9A" w14:textId="77777777" w:rsidR="000D7270" w:rsidRPr="00653948" w:rsidRDefault="000D7270" w:rsidP="002728A7">
      <w:pPr>
        <w:spacing w:after="0" w:line="240" w:lineRule="auto"/>
      </w:pPr>
      <w:r w:rsidRPr="00653948">
        <w:separator/>
      </w:r>
    </w:p>
  </w:footnote>
  <w:footnote w:type="continuationSeparator" w:id="0">
    <w:p w14:paraId="5A882B36" w14:textId="77777777" w:rsidR="000D7270" w:rsidRPr="00653948" w:rsidRDefault="000D7270" w:rsidP="002728A7">
      <w:pPr>
        <w:spacing w:after="0" w:line="240" w:lineRule="auto"/>
      </w:pPr>
      <w:r w:rsidRPr="006539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58819" w14:textId="53D9B911" w:rsidR="00034009" w:rsidRPr="00653948" w:rsidRDefault="000D7270">
    <w:pPr>
      <w:pStyle w:val="Encabezado"/>
    </w:pPr>
    <w:r>
      <w:pict w14:anchorId="629DB1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8046344" o:spid="_x0000_s2053" type="#_x0000_t75" style="position:absolute;margin-left:0;margin-top:0;width:612pt;height:11in;z-index:-251657216;mso-position-horizontal:center;mso-position-horizontal-relative:margin;mso-position-vertical:center;mso-position-vertical-relative:margin" o:allowincell="f">
          <v:imagedata r:id="rId1" o:title="Membrete  AGX - Edi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EF9C0" w14:textId="401AD5C8" w:rsidR="00B93D38" w:rsidRPr="00653948" w:rsidRDefault="00B93D38" w:rsidP="00B93D38">
    <w:pPr>
      <w:pStyle w:val="Encabezado"/>
    </w:pPr>
    <w:r w:rsidRPr="00653948">
      <w:rPr>
        <w:noProof/>
      </w:rPr>
      <w:drawing>
        <wp:anchor distT="0" distB="0" distL="114300" distR="114300" simplePos="0" relativeHeight="251660288" behindDoc="0" locked="0" layoutInCell="1" allowOverlap="1" wp14:anchorId="60881F30" wp14:editId="2328C427">
          <wp:simplePos x="0" y="0"/>
          <wp:positionH relativeFrom="column">
            <wp:posOffset>-1085850</wp:posOffset>
          </wp:positionH>
          <wp:positionV relativeFrom="paragraph">
            <wp:posOffset>-1085850</wp:posOffset>
          </wp:positionV>
          <wp:extent cx="7784457" cy="10073640"/>
          <wp:effectExtent l="0" t="0" r="7620" b="3810"/>
          <wp:wrapNone/>
          <wp:docPr id="1325286153" name="Imagen 2" descr="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86153" name="Imagen 2" descr="Captura de pantalla de un celular&#10;&#10;El contenido generado por IA puede ser incorrecto."/>
                  <pic:cNvPicPr/>
                </pic:nvPicPr>
                <pic:blipFill>
                  <a:blip r:embed="rId1">
                    <a:alphaModFix/>
                    <a:extLst>
                      <a:ext uri="{28A0092B-C50C-407E-A947-70E740481C1C}">
                        <a14:useLocalDpi xmlns:a14="http://schemas.microsoft.com/office/drawing/2010/main" val="0"/>
                      </a:ext>
                    </a:extLst>
                  </a:blip>
                  <a:stretch>
                    <a:fillRect/>
                  </a:stretch>
                </pic:blipFill>
                <pic:spPr>
                  <a:xfrm>
                    <a:off x="0" y="0"/>
                    <a:ext cx="7800084" cy="10093863"/>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833B4" w14:textId="4827B8FF" w:rsidR="00034009" w:rsidRPr="00653948" w:rsidRDefault="000D7270">
    <w:pPr>
      <w:pStyle w:val="Encabezado"/>
    </w:pPr>
    <w:r>
      <w:pict w14:anchorId="36F0ED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8046343" o:spid="_x0000_s2052" type="#_x0000_t75" style="position:absolute;margin-left:0;margin-top:0;width:612pt;height:11in;z-index:-251658240;mso-position-horizontal:center;mso-position-horizontal-relative:margin;mso-position-vertical:center;mso-position-vertical-relative:margin" o:allowincell="f">
          <v:imagedata r:id="rId1" o:title="Membrete  AGX - Edi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C49E0"/>
    <w:multiLevelType w:val="hybridMultilevel"/>
    <w:tmpl w:val="3600E9D6"/>
    <w:lvl w:ilvl="0" w:tplc="5FBC49D8">
      <w:start w:val="1"/>
      <w:numFmt w:val="decimal"/>
      <w:lvlText w:val="%1."/>
      <w:lvlJc w:val="left"/>
      <w:pPr>
        <w:ind w:left="720" w:hanging="360"/>
      </w:pPr>
    </w:lvl>
    <w:lvl w:ilvl="1" w:tplc="3F4A87A2">
      <w:start w:val="1"/>
      <w:numFmt w:val="lowerLetter"/>
      <w:lvlText w:val="%2."/>
      <w:lvlJc w:val="left"/>
      <w:pPr>
        <w:ind w:left="1440" w:hanging="360"/>
      </w:pPr>
    </w:lvl>
    <w:lvl w:ilvl="2" w:tplc="BAA4979A">
      <w:start w:val="1"/>
      <w:numFmt w:val="lowerRoman"/>
      <w:lvlText w:val="%3."/>
      <w:lvlJc w:val="right"/>
      <w:pPr>
        <w:ind w:left="2160" w:hanging="180"/>
      </w:pPr>
    </w:lvl>
    <w:lvl w:ilvl="3" w:tplc="68BA13DA">
      <w:start w:val="1"/>
      <w:numFmt w:val="decimal"/>
      <w:lvlText w:val="%4."/>
      <w:lvlJc w:val="left"/>
      <w:pPr>
        <w:ind w:left="2880" w:hanging="360"/>
      </w:pPr>
    </w:lvl>
    <w:lvl w:ilvl="4" w:tplc="FFA62036">
      <w:start w:val="1"/>
      <w:numFmt w:val="lowerLetter"/>
      <w:lvlText w:val="%5."/>
      <w:lvlJc w:val="left"/>
      <w:pPr>
        <w:ind w:left="3600" w:hanging="360"/>
      </w:pPr>
    </w:lvl>
    <w:lvl w:ilvl="5" w:tplc="3A4E4686">
      <w:start w:val="1"/>
      <w:numFmt w:val="lowerRoman"/>
      <w:lvlText w:val="%6."/>
      <w:lvlJc w:val="right"/>
      <w:pPr>
        <w:ind w:left="4320" w:hanging="180"/>
      </w:pPr>
    </w:lvl>
    <w:lvl w:ilvl="6" w:tplc="FFAC04D8">
      <w:start w:val="1"/>
      <w:numFmt w:val="decimal"/>
      <w:lvlText w:val="%7."/>
      <w:lvlJc w:val="left"/>
      <w:pPr>
        <w:ind w:left="5040" w:hanging="360"/>
      </w:pPr>
    </w:lvl>
    <w:lvl w:ilvl="7" w:tplc="2786A8E2">
      <w:start w:val="1"/>
      <w:numFmt w:val="lowerLetter"/>
      <w:lvlText w:val="%8."/>
      <w:lvlJc w:val="left"/>
      <w:pPr>
        <w:ind w:left="5760" w:hanging="360"/>
      </w:pPr>
    </w:lvl>
    <w:lvl w:ilvl="8" w:tplc="94A05E5A">
      <w:start w:val="1"/>
      <w:numFmt w:val="lowerRoman"/>
      <w:lvlText w:val="%9."/>
      <w:lvlJc w:val="right"/>
      <w:pPr>
        <w:ind w:left="6480" w:hanging="180"/>
      </w:pPr>
    </w:lvl>
  </w:abstractNum>
  <w:abstractNum w:abstractNumId="1" w15:restartNumberingAfterBreak="0">
    <w:nsid w:val="1289E40C"/>
    <w:multiLevelType w:val="hybridMultilevel"/>
    <w:tmpl w:val="10366F12"/>
    <w:lvl w:ilvl="0" w:tplc="8DE63150">
      <w:start w:val="1"/>
      <w:numFmt w:val="bullet"/>
      <w:lvlText w:val="•"/>
      <w:lvlJc w:val="left"/>
      <w:pPr>
        <w:ind w:left="720" w:hanging="360"/>
      </w:pPr>
      <w:rPr>
        <w:rFonts w:ascii="Symbol" w:hAnsi="Symbol" w:hint="default"/>
      </w:rPr>
    </w:lvl>
    <w:lvl w:ilvl="1" w:tplc="2AA448C0">
      <w:start w:val="1"/>
      <w:numFmt w:val="bullet"/>
      <w:lvlText w:val="o"/>
      <w:lvlJc w:val="left"/>
      <w:pPr>
        <w:ind w:left="1440" w:hanging="360"/>
      </w:pPr>
      <w:rPr>
        <w:rFonts w:ascii="Courier New" w:hAnsi="Courier New" w:hint="default"/>
      </w:rPr>
    </w:lvl>
    <w:lvl w:ilvl="2" w:tplc="40D0BCF8">
      <w:start w:val="1"/>
      <w:numFmt w:val="bullet"/>
      <w:lvlText w:val=""/>
      <w:lvlJc w:val="left"/>
      <w:pPr>
        <w:ind w:left="2160" w:hanging="360"/>
      </w:pPr>
      <w:rPr>
        <w:rFonts w:ascii="Wingdings" w:hAnsi="Wingdings" w:hint="default"/>
      </w:rPr>
    </w:lvl>
    <w:lvl w:ilvl="3" w:tplc="EE1646E0">
      <w:start w:val="1"/>
      <w:numFmt w:val="bullet"/>
      <w:lvlText w:val=""/>
      <w:lvlJc w:val="left"/>
      <w:pPr>
        <w:ind w:left="2880" w:hanging="360"/>
      </w:pPr>
      <w:rPr>
        <w:rFonts w:ascii="Symbol" w:hAnsi="Symbol" w:hint="default"/>
      </w:rPr>
    </w:lvl>
    <w:lvl w:ilvl="4" w:tplc="68F60338">
      <w:start w:val="1"/>
      <w:numFmt w:val="bullet"/>
      <w:lvlText w:val="o"/>
      <w:lvlJc w:val="left"/>
      <w:pPr>
        <w:ind w:left="3600" w:hanging="360"/>
      </w:pPr>
      <w:rPr>
        <w:rFonts w:ascii="Courier New" w:hAnsi="Courier New" w:hint="default"/>
      </w:rPr>
    </w:lvl>
    <w:lvl w:ilvl="5" w:tplc="F7366CC6">
      <w:start w:val="1"/>
      <w:numFmt w:val="bullet"/>
      <w:lvlText w:val=""/>
      <w:lvlJc w:val="left"/>
      <w:pPr>
        <w:ind w:left="4320" w:hanging="360"/>
      </w:pPr>
      <w:rPr>
        <w:rFonts w:ascii="Wingdings" w:hAnsi="Wingdings" w:hint="default"/>
      </w:rPr>
    </w:lvl>
    <w:lvl w:ilvl="6" w:tplc="42622438">
      <w:start w:val="1"/>
      <w:numFmt w:val="bullet"/>
      <w:lvlText w:val=""/>
      <w:lvlJc w:val="left"/>
      <w:pPr>
        <w:ind w:left="5040" w:hanging="360"/>
      </w:pPr>
      <w:rPr>
        <w:rFonts w:ascii="Symbol" w:hAnsi="Symbol" w:hint="default"/>
      </w:rPr>
    </w:lvl>
    <w:lvl w:ilvl="7" w:tplc="E9260E6E">
      <w:start w:val="1"/>
      <w:numFmt w:val="bullet"/>
      <w:lvlText w:val="o"/>
      <w:lvlJc w:val="left"/>
      <w:pPr>
        <w:ind w:left="5760" w:hanging="360"/>
      </w:pPr>
      <w:rPr>
        <w:rFonts w:ascii="Courier New" w:hAnsi="Courier New" w:hint="default"/>
      </w:rPr>
    </w:lvl>
    <w:lvl w:ilvl="8" w:tplc="CD747818">
      <w:start w:val="1"/>
      <w:numFmt w:val="bullet"/>
      <w:lvlText w:val=""/>
      <w:lvlJc w:val="left"/>
      <w:pPr>
        <w:ind w:left="6480" w:hanging="360"/>
      </w:pPr>
      <w:rPr>
        <w:rFonts w:ascii="Wingdings" w:hAnsi="Wingdings" w:hint="default"/>
      </w:rPr>
    </w:lvl>
  </w:abstractNum>
  <w:abstractNum w:abstractNumId="2" w15:restartNumberingAfterBreak="0">
    <w:nsid w:val="1AA488C6"/>
    <w:multiLevelType w:val="hybridMultilevel"/>
    <w:tmpl w:val="2A1A7882"/>
    <w:lvl w:ilvl="0" w:tplc="80ACD940">
      <w:start w:val="1"/>
      <w:numFmt w:val="decimal"/>
      <w:lvlText w:val="%1."/>
      <w:lvlJc w:val="left"/>
      <w:pPr>
        <w:ind w:left="720" w:hanging="360"/>
      </w:pPr>
    </w:lvl>
    <w:lvl w:ilvl="1" w:tplc="11C86190">
      <w:start w:val="1"/>
      <w:numFmt w:val="lowerLetter"/>
      <w:lvlText w:val="%2."/>
      <w:lvlJc w:val="left"/>
      <w:pPr>
        <w:ind w:left="1440" w:hanging="360"/>
      </w:pPr>
    </w:lvl>
    <w:lvl w:ilvl="2" w:tplc="6648398A">
      <w:start w:val="1"/>
      <w:numFmt w:val="lowerRoman"/>
      <w:lvlText w:val="%3."/>
      <w:lvlJc w:val="right"/>
      <w:pPr>
        <w:ind w:left="2160" w:hanging="180"/>
      </w:pPr>
    </w:lvl>
    <w:lvl w:ilvl="3" w:tplc="E62EFE90">
      <w:start w:val="1"/>
      <w:numFmt w:val="decimal"/>
      <w:lvlText w:val="%4."/>
      <w:lvlJc w:val="left"/>
      <w:pPr>
        <w:ind w:left="2880" w:hanging="360"/>
      </w:pPr>
    </w:lvl>
    <w:lvl w:ilvl="4" w:tplc="6ED8D48A">
      <w:start w:val="1"/>
      <w:numFmt w:val="lowerLetter"/>
      <w:lvlText w:val="%5."/>
      <w:lvlJc w:val="left"/>
      <w:pPr>
        <w:ind w:left="3600" w:hanging="360"/>
      </w:pPr>
    </w:lvl>
    <w:lvl w:ilvl="5" w:tplc="4F525EA2">
      <w:start w:val="1"/>
      <w:numFmt w:val="lowerRoman"/>
      <w:lvlText w:val="%6."/>
      <w:lvlJc w:val="right"/>
      <w:pPr>
        <w:ind w:left="4320" w:hanging="180"/>
      </w:pPr>
    </w:lvl>
    <w:lvl w:ilvl="6" w:tplc="DC263224">
      <w:start w:val="1"/>
      <w:numFmt w:val="decimal"/>
      <w:lvlText w:val="%7."/>
      <w:lvlJc w:val="left"/>
      <w:pPr>
        <w:ind w:left="5040" w:hanging="360"/>
      </w:pPr>
    </w:lvl>
    <w:lvl w:ilvl="7" w:tplc="06DEDCE8">
      <w:start w:val="1"/>
      <w:numFmt w:val="lowerLetter"/>
      <w:lvlText w:val="%8."/>
      <w:lvlJc w:val="left"/>
      <w:pPr>
        <w:ind w:left="5760" w:hanging="360"/>
      </w:pPr>
    </w:lvl>
    <w:lvl w:ilvl="8" w:tplc="47E2F632">
      <w:start w:val="1"/>
      <w:numFmt w:val="lowerRoman"/>
      <w:lvlText w:val="%9."/>
      <w:lvlJc w:val="right"/>
      <w:pPr>
        <w:ind w:left="6480" w:hanging="180"/>
      </w:pPr>
    </w:lvl>
  </w:abstractNum>
  <w:abstractNum w:abstractNumId="3" w15:restartNumberingAfterBreak="0">
    <w:nsid w:val="1E2695BA"/>
    <w:multiLevelType w:val="hybridMultilevel"/>
    <w:tmpl w:val="FD3460BA"/>
    <w:lvl w:ilvl="0" w:tplc="5ACEF00C">
      <w:start w:val="1"/>
      <w:numFmt w:val="bullet"/>
      <w:lvlText w:val="·"/>
      <w:lvlJc w:val="left"/>
      <w:pPr>
        <w:ind w:left="720" w:hanging="360"/>
      </w:pPr>
      <w:rPr>
        <w:rFonts w:ascii="Symbol" w:hAnsi="Symbol" w:hint="default"/>
      </w:rPr>
    </w:lvl>
    <w:lvl w:ilvl="1" w:tplc="B33C9366">
      <w:start w:val="1"/>
      <w:numFmt w:val="bullet"/>
      <w:lvlText w:val="o"/>
      <w:lvlJc w:val="left"/>
      <w:pPr>
        <w:ind w:left="1440" w:hanging="360"/>
      </w:pPr>
      <w:rPr>
        <w:rFonts w:ascii="Courier New" w:hAnsi="Courier New" w:hint="default"/>
      </w:rPr>
    </w:lvl>
    <w:lvl w:ilvl="2" w:tplc="22E041DA">
      <w:start w:val="1"/>
      <w:numFmt w:val="bullet"/>
      <w:lvlText w:val=""/>
      <w:lvlJc w:val="left"/>
      <w:pPr>
        <w:ind w:left="2160" w:hanging="360"/>
      </w:pPr>
      <w:rPr>
        <w:rFonts w:ascii="Wingdings" w:hAnsi="Wingdings" w:hint="default"/>
      </w:rPr>
    </w:lvl>
    <w:lvl w:ilvl="3" w:tplc="9724EB80">
      <w:start w:val="1"/>
      <w:numFmt w:val="bullet"/>
      <w:lvlText w:val=""/>
      <w:lvlJc w:val="left"/>
      <w:pPr>
        <w:ind w:left="2880" w:hanging="360"/>
      </w:pPr>
      <w:rPr>
        <w:rFonts w:ascii="Symbol" w:hAnsi="Symbol" w:hint="default"/>
      </w:rPr>
    </w:lvl>
    <w:lvl w:ilvl="4" w:tplc="0B38BE46">
      <w:start w:val="1"/>
      <w:numFmt w:val="bullet"/>
      <w:lvlText w:val="o"/>
      <w:lvlJc w:val="left"/>
      <w:pPr>
        <w:ind w:left="3600" w:hanging="360"/>
      </w:pPr>
      <w:rPr>
        <w:rFonts w:ascii="Courier New" w:hAnsi="Courier New" w:hint="default"/>
      </w:rPr>
    </w:lvl>
    <w:lvl w:ilvl="5" w:tplc="033420B6">
      <w:start w:val="1"/>
      <w:numFmt w:val="bullet"/>
      <w:lvlText w:val=""/>
      <w:lvlJc w:val="left"/>
      <w:pPr>
        <w:ind w:left="4320" w:hanging="360"/>
      </w:pPr>
      <w:rPr>
        <w:rFonts w:ascii="Wingdings" w:hAnsi="Wingdings" w:hint="default"/>
      </w:rPr>
    </w:lvl>
    <w:lvl w:ilvl="6" w:tplc="3B5A6ACE">
      <w:start w:val="1"/>
      <w:numFmt w:val="bullet"/>
      <w:lvlText w:val=""/>
      <w:lvlJc w:val="left"/>
      <w:pPr>
        <w:ind w:left="5040" w:hanging="360"/>
      </w:pPr>
      <w:rPr>
        <w:rFonts w:ascii="Symbol" w:hAnsi="Symbol" w:hint="default"/>
      </w:rPr>
    </w:lvl>
    <w:lvl w:ilvl="7" w:tplc="D43C8DD4">
      <w:start w:val="1"/>
      <w:numFmt w:val="bullet"/>
      <w:lvlText w:val="o"/>
      <w:lvlJc w:val="left"/>
      <w:pPr>
        <w:ind w:left="5760" w:hanging="360"/>
      </w:pPr>
      <w:rPr>
        <w:rFonts w:ascii="Courier New" w:hAnsi="Courier New" w:hint="default"/>
      </w:rPr>
    </w:lvl>
    <w:lvl w:ilvl="8" w:tplc="90C69FCE">
      <w:start w:val="1"/>
      <w:numFmt w:val="bullet"/>
      <w:lvlText w:val=""/>
      <w:lvlJc w:val="left"/>
      <w:pPr>
        <w:ind w:left="6480" w:hanging="360"/>
      </w:pPr>
      <w:rPr>
        <w:rFonts w:ascii="Wingdings" w:hAnsi="Wingdings" w:hint="default"/>
      </w:rPr>
    </w:lvl>
  </w:abstractNum>
  <w:abstractNum w:abstractNumId="4" w15:restartNumberingAfterBreak="0">
    <w:nsid w:val="1E5CF829"/>
    <w:multiLevelType w:val="hybridMultilevel"/>
    <w:tmpl w:val="1228FC34"/>
    <w:lvl w:ilvl="0" w:tplc="E3000BC4">
      <w:start w:val="1"/>
      <w:numFmt w:val="decimal"/>
      <w:lvlText w:val="%1."/>
      <w:lvlJc w:val="left"/>
      <w:pPr>
        <w:ind w:left="720" w:hanging="360"/>
      </w:pPr>
    </w:lvl>
    <w:lvl w:ilvl="1" w:tplc="A7921244">
      <w:start w:val="1"/>
      <w:numFmt w:val="lowerLetter"/>
      <w:lvlText w:val="%2."/>
      <w:lvlJc w:val="left"/>
      <w:pPr>
        <w:ind w:left="1440" w:hanging="360"/>
      </w:pPr>
    </w:lvl>
    <w:lvl w:ilvl="2" w:tplc="2ACC2700">
      <w:start w:val="1"/>
      <w:numFmt w:val="lowerRoman"/>
      <w:lvlText w:val="%3."/>
      <w:lvlJc w:val="right"/>
      <w:pPr>
        <w:ind w:left="2160" w:hanging="180"/>
      </w:pPr>
    </w:lvl>
    <w:lvl w:ilvl="3" w:tplc="A64A0584">
      <w:start w:val="1"/>
      <w:numFmt w:val="decimal"/>
      <w:lvlText w:val="%4."/>
      <w:lvlJc w:val="left"/>
      <w:pPr>
        <w:ind w:left="2880" w:hanging="360"/>
      </w:pPr>
    </w:lvl>
    <w:lvl w:ilvl="4" w:tplc="F962C34C">
      <w:start w:val="1"/>
      <w:numFmt w:val="lowerLetter"/>
      <w:lvlText w:val="%5."/>
      <w:lvlJc w:val="left"/>
      <w:pPr>
        <w:ind w:left="3600" w:hanging="360"/>
      </w:pPr>
    </w:lvl>
    <w:lvl w:ilvl="5" w:tplc="D5C43D9A">
      <w:start w:val="1"/>
      <w:numFmt w:val="lowerRoman"/>
      <w:lvlText w:val="%6."/>
      <w:lvlJc w:val="right"/>
      <w:pPr>
        <w:ind w:left="4320" w:hanging="180"/>
      </w:pPr>
    </w:lvl>
    <w:lvl w:ilvl="6" w:tplc="C07E1632">
      <w:start w:val="1"/>
      <w:numFmt w:val="decimal"/>
      <w:lvlText w:val="%7."/>
      <w:lvlJc w:val="left"/>
      <w:pPr>
        <w:ind w:left="5040" w:hanging="360"/>
      </w:pPr>
    </w:lvl>
    <w:lvl w:ilvl="7" w:tplc="F8C8D780">
      <w:start w:val="1"/>
      <w:numFmt w:val="lowerLetter"/>
      <w:lvlText w:val="%8."/>
      <w:lvlJc w:val="left"/>
      <w:pPr>
        <w:ind w:left="5760" w:hanging="360"/>
      </w:pPr>
    </w:lvl>
    <w:lvl w:ilvl="8" w:tplc="079EB486">
      <w:start w:val="1"/>
      <w:numFmt w:val="lowerRoman"/>
      <w:lvlText w:val="%9."/>
      <w:lvlJc w:val="right"/>
      <w:pPr>
        <w:ind w:left="6480" w:hanging="180"/>
      </w:pPr>
    </w:lvl>
  </w:abstractNum>
  <w:abstractNum w:abstractNumId="5" w15:restartNumberingAfterBreak="0">
    <w:nsid w:val="27A28433"/>
    <w:multiLevelType w:val="hybridMultilevel"/>
    <w:tmpl w:val="2B7A4F2A"/>
    <w:lvl w:ilvl="0" w:tplc="55089DAC">
      <w:start w:val="1"/>
      <w:numFmt w:val="bullet"/>
      <w:lvlText w:val=""/>
      <w:lvlJc w:val="left"/>
      <w:pPr>
        <w:ind w:left="720" w:hanging="360"/>
      </w:pPr>
      <w:rPr>
        <w:rFonts w:ascii="Symbol" w:hAnsi="Symbol" w:hint="default"/>
      </w:rPr>
    </w:lvl>
    <w:lvl w:ilvl="1" w:tplc="6E8EBC00">
      <w:start w:val="1"/>
      <w:numFmt w:val="bullet"/>
      <w:lvlText w:val="o"/>
      <w:lvlJc w:val="left"/>
      <w:pPr>
        <w:ind w:left="1440" w:hanging="360"/>
      </w:pPr>
      <w:rPr>
        <w:rFonts w:ascii="Courier New" w:hAnsi="Courier New" w:hint="default"/>
      </w:rPr>
    </w:lvl>
    <w:lvl w:ilvl="2" w:tplc="CFD0EEF4">
      <w:start w:val="1"/>
      <w:numFmt w:val="bullet"/>
      <w:lvlText w:val=""/>
      <w:lvlJc w:val="left"/>
      <w:pPr>
        <w:ind w:left="2160" w:hanging="360"/>
      </w:pPr>
      <w:rPr>
        <w:rFonts w:ascii="Wingdings" w:hAnsi="Wingdings" w:hint="default"/>
      </w:rPr>
    </w:lvl>
    <w:lvl w:ilvl="3" w:tplc="A4CA4E58">
      <w:start w:val="1"/>
      <w:numFmt w:val="bullet"/>
      <w:lvlText w:val=""/>
      <w:lvlJc w:val="left"/>
      <w:pPr>
        <w:ind w:left="2880" w:hanging="360"/>
      </w:pPr>
      <w:rPr>
        <w:rFonts w:ascii="Symbol" w:hAnsi="Symbol" w:hint="default"/>
      </w:rPr>
    </w:lvl>
    <w:lvl w:ilvl="4" w:tplc="DA4051DE">
      <w:start w:val="1"/>
      <w:numFmt w:val="bullet"/>
      <w:lvlText w:val="o"/>
      <w:lvlJc w:val="left"/>
      <w:pPr>
        <w:ind w:left="3600" w:hanging="360"/>
      </w:pPr>
      <w:rPr>
        <w:rFonts w:ascii="Courier New" w:hAnsi="Courier New" w:hint="default"/>
      </w:rPr>
    </w:lvl>
    <w:lvl w:ilvl="5" w:tplc="038090CC">
      <w:start w:val="1"/>
      <w:numFmt w:val="bullet"/>
      <w:lvlText w:val=""/>
      <w:lvlJc w:val="left"/>
      <w:pPr>
        <w:ind w:left="4320" w:hanging="360"/>
      </w:pPr>
      <w:rPr>
        <w:rFonts w:ascii="Wingdings" w:hAnsi="Wingdings" w:hint="default"/>
      </w:rPr>
    </w:lvl>
    <w:lvl w:ilvl="6" w:tplc="707A980C">
      <w:start w:val="1"/>
      <w:numFmt w:val="bullet"/>
      <w:lvlText w:val=""/>
      <w:lvlJc w:val="left"/>
      <w:pPr>
        <w:ind w:left="5040" w:hanging="360"/>
      </w:pPr>
      <w:rPr>
        <w:rFonts w:ascii="Symbol" w:hAnsi="Symbol" w:hint="default"/>
      </w:rPr>
    </w:lvl>
    <w:lvl w:ilvl="7" w:tplc="AFF26DEC">
      <w:start w:val="1"/>
      <w:numFmt w:val="bullet"/>
      <w:lvlText w:val="o"/>
      <w:lvlJc w:val="left"/>
      <w:pPr>
        <w:ind w:left="5760" w:hanging="360"/>
      </w:pPr>
      <w:rPr>
        <w:rFonts w:ascii="Courier New" w:hAnsi="Courier New" w:hint="default"/>
      </w:rPr>
    </w:lvl>
    <w:lvl w:ilvl="8" w:tplc="8FD2D280">
      <w:start w:val="1"/>
      <w:numFmt w:val="bullet"/>
      <w:lvlText w:val=""/>
      <w:lvlJc w:val="left"/>
      <w:pPr>
        <w:ind w:left="6480" w:hanging="360"/>
      </w:pPr>
      <w:rPr>
        <w:rFonts w:ascii="Wingdings" w:hAnsi="Wingdings" w:hint="default"/>
      </w:rPr>
    </w:lvl>
  </w:abstractNum>
  <w:abstractNum w:abstractNumId="6" w15:restartNumberingAfterBreak="0">
    <w:nsid w:val="28382AEF"/>
    <w:multiLevelType w:val="hybridMultilevel"/>
    <w:tmpl w:val="D0002CE6"/>
    <w:lvl w:ilvl="0" w:tplc="F7725A40">
      <w:start w:val="1"/>
      <w:numFmt w:val="bullet"/>
      <w:lvlText w:val="•"/>
      <w:lvlJc w:val="left"/>
      <w:pPr>
        <w:ind w:left="720" w:hanging="360"/>
      </w:pPr>
      <w:rPr>
        <w:rFonts w:ascii="Symbol" w:hAnsi="Symbol" w:hint="default"/>
      </w:rPr>
    </w:lvl>
    <w:lvl w:ilvl="1" w:tplc="CB96D3C0">
      <w:start w:val="1"/>
      <w:numFmt w:val="bullet"/>
      <w:lvlText w:val="o"/>
      <w:lvlJc w:val="left"/>
      <w:pPr>
        <w:ind w:left="1440" w:hanging="360"/>
      </w:pPr>
      <w:rPr>
        <w:rFonts w:ascii="Courier New" w:hAnsi="Courier New" w:hint="default"/>
      </w:rPr>
    </w:lvl>
    <w:lvl w:ilvl="2" w:tplc="1D663F7A">
      <w:start w:val="1"/>
      <w:numFmt w:val="bullet"/>
      <w:lvlText w:val=""/>
      <w:lvlJc w:val="left"/>
      <w:pPr>
        <w:ind w:left="2160" w:hanging="360"/>
      </w:pPr>
      <w:rPr>
        <w:rFonts w:ascii="Wingdings" w:hAnsi="Wingdings" w:hint="default"/>
      </w:rPr>
    </w:lvl>
    <w:lvl w:ilvl="3" w:tplc="93BCF622">
      <w:start w:val="1"/>
      <w:numFmt w:val="bullet"/>
      <w:lvlText w:val=""/>
      <w:lvlJc w:val="left"/>
      <w:pPr>
        <w:ind w:left="2880" w:hanging="360"/>
      </w:pPr>
      <w:rPr>
        <w:rFonts w:ascii="Symbol" w:hAnsi="Symbol" w:hint="default"/>
      </w:rPr>
    </w:lvl>
    <w:lvl w:ilvl="4" w:tplc="08420B8C">
      <w:start w:val="1"/>
      <w:numFmt w:val="bullet"/>
      <w:lvlText w:val="o"/>
      <w:lvlJc w:val="left"/>
      <w:pPr>
        <w:ind w:left="3600" w:hanging="360"/>
      </w:pPr>
      <w:rPr>
        <w:rFonts w:ascii="Courier New" w:hAnsi="Courier New" w:hint="default"/>
      </w:rPr>
    </w:lvl>
    <w:lvl w:ilvl="5" w:tplc="7B12F8D2">
      <w:start w:val="1"/>
      <w:numFmt w:val="bullet"/>
      <w:lvlText w:val=""/>
      <w:lvlJc w:val="left"/>
      <w:pPr>
        <w:ind w:left="4320" w:hanging="360"/>
      </w:pPr>
      <w:rPr>
        <w:rFonts w:ascii="Wingdings" w:hAnsi="Wingdings" w:hint="default"/>
      </w:rPr>
    </w:lvl>
    <w:lvl w:ilvl="6" w:tplc="3FCE55FA">
      <w:start w:val="1"/>
      <w:numFmt w:val="bullet"/>
      <w:lvlText w:val=""/>
      <w:lvlJc w:val="left"/>
      <w:pPr>
        <w:ind w:left="5040" w:hanging="360"/>
      </w:pPr>
      <w:rPr>
        <w:rFonts w:ascii="Symbol" w:hAnsi="Symbol" w:hint="default"/>
      </w:rPr>
    </w:lvl>
    <w:lvl w:ilvl="7" w:tplc="AEE2C250">
      <w:start w:val="1"/>
      <w:numFmt w:val="bullet"/>
      <w:lvlText w:val="o"/>
      <w:lvlJc w:val="left"/>
      <w:pPr>
        <w:ind w:left="5760" w:hanging="360"/>
      </w:pPr>
      <w:rPr>
        <w:rFonts w:ascii="Courier New" w:hAnsi="Courier New" w:hint="default"/>
      </w:rPr>
    </w:lvl>
    <w:lvl w:ilvl="8" w:tplc="FE9A092A">
      <w:start w:val="1"/>
      <w:numFmt w:val="bullet"/>
      <w:lvlText w:val=""/>
      <w:lvlJc w:val="left"/>
      <w:pPr>
        <w:ind w:left="6480" w:hanging="360"/>
      </w:pPr>
      <w:rPr>
        <w:rFonts w:ascii="Wingdings" w:hAnsi="Wingdings" w:hint="default"/>
      </w:rPr>
    </w:lvl>
  </w:abstractNum>
  <w:abstractNum w:abstractNumId="7" w15:restartNumberingAfterBreak="0">
    <w:nsid w:val="2D6B8F3E"/>
    <w:multiLevelType w:val="hybridMultilevel"/>
    <w:tmpl w:val="077ED420"/>
    <w:lvl w:ilvl="0" w:tplc="47620DA2">
      <w:start w:val="1"/>
      <w:numFmt w:val="bullet"/>
      <w:lvlText w:val="•"/>
      <w:lvlJc w:val="left"/>
      <w:pPr>
        <w:ind w:left="720" w:hanging="360"/>
      </w:pPr>
      <w:rPr>
        <w:rFonts w:ascii="Symbol" w:hAnsi="Symbol" w:hint="default"/>
      </w:rPr>
    </w:lvl>
    <w:lvl w:ilvl="1" w:tplc="667C3D66">
      <w:start w:val="1"/>
      <w:numFmt w:val="bullet"/>
      <w:lvlText w:val="o"/>
      <w:lvlJc w:val="left"/>
      <w:pPr>
        <w:ind w:left="1440" w:hanging="360"/>
      </w:pPr>
      <w:rPr>
        <w:rFonts w:ascii="Courier New" w:hAnsi="Courier New" w:hint="default"/>
      </w:rPr>
    </w:lvl>
    <w:lvl w:ilvl="2" w:tplc="D62A8106">
      <w:start w:val="1"/>
      <w:numFmt w:val="bullet"/>
      <w:lvlText w:val=""/>
      <w:lvlJc w:val="left"/>
      <w:pPr>
        <w:ind w:left="2160" w:hanging="360"/>
      </w:pPr>
      <w:rPr>
        <w:rFonts w:ascii="Wingdings" w:hAnsi="Wingdings" w:hint="default"/>
      </w:rPr>
    </w:lvl>
    <w:lvl w:ilvl="3" w:tplc="292CDCE6">
      <w:start w:val="1"/>
      <w:numFmt w:val="bullet"/>
      <w:lvlText w:val=""/>
      <w:lvlJc w:val="left"/>
      <w:pPr>
        <w:ind w:left="2880" w:hanging="360"/>
      </w:pPr>
      <w:rPr>
        <w:rFonts w:ascii="Symbol" w:hAnsi="Symbol" w:hint="default"/>
      </w:rPr>
    </w:lvl>
    <w:lvl w:ilvl="4" w:tplc="2558290C">
      <w:start w:val="1"/>
      <w:numFmt w:val="bullet"/>
      <w:lvlText w:val="o"/>
      <w:lvlJc w:val="left"/>
      <w:pPr>
        <w:ind w:left="3600" w:hanging="360"/>
      </w:pPr>
      <w:rPr>
        <w:rFonts w:ascii="Courier New" w:hAnsi="Courier New" w:hint="default"/>
      </w:rPr>
    </w:lvl>
    <w:lvl w:ilvl="5" w:tplc="F88C9E14">
      <w:start w:val="1"/>
      <w:numFmt w:val="bullet"/>
      <w:lvlText w:val=""/>
      <w:lvlJc w:val="left"/>
      <w:pPr>
        <w:ind w:left="4320" w:hanging="360"/>
      </w:pPr>
      <w:rPr>
        <w:rFonts w:ascii="Wingdings" w:hAnsi="Wingdings" w:hint="default"/>
      </w:rPr>
    </w:lvl>
    <w:lvl w:ilvl="6" w:tplc="00BC6B22">
      <w:start w:val="1"/>
      <w:numFmt w:val="bullet"/>
      <w:lvlText w:val=""/>
      <w:lvlJc w:val="left"/>
      <w:pPr>
        <w:ind w:left="5040" w:hanging="360"/>
      </w:pPr>
      <w:rPr>
        <w:rFonts w:ascii="Symbol" w:hAnsi="Symbol" w:hint="default"/>
      </w:rPr>
    </w:lvl>
    <w:lvl w:ilvl="7" w:tplc="5D90B938">
      <w:start w:val="1"/>
      <w:numFmt w:val="bullet"/>
      <w:lvlText w:val="o"/>
      <w:lvlJc w:val="left"/>
      <w:pPr>
        <w:ind w:left="5760" w:hanging="360"/>
      </w:pPr>
      <w:rPr>
        <w:rFonts w:ascii="Courier New" w:hAnsi="Courier New" w:hint="default"/>
      </w:rPr>
    </w:lvl>
    <w:lvl w:ilvl="8" w:tplc="13AE4C0C">
      <w:start w:val="1"/>
      <w:numFmt w:val="bullet"/>
      <w:lvlText w:val=""/>
      <w:lvlJc w:val="left"/>
      <w:pPr>
        <w:ind w:left="6480" w:hanging="360"/>
      </w:pPr>
      <w:rPr>
        <w:rFonts w:ascii="Wingdings" w:hAnsi="Wingdings" w:hint="default"/>
      </w:rPr>
    </w:lvl>
  </w:abstractNum>
  <w:abstractNum w:abstractNumId="8" w15:restartNumberingAfterBreak="0">
    <w:nsid w:val="37DDACA5"/>
    <w:multiLevelType w:val="hybridMultilevel"/>
    <w:tmpl w:val="55E24AEE"/>
    <w:lvl w:ilvl="0" w:tplc="063EF144">
      <w:start w:val="1"/>
      <w:numFmt w:val="bullet"/>
      <w:lvlText w:val=""/>
      <w:lvlJc w:val="left"/>
      <w:pPr>
        <w:ind w:left="720" w:hanging="360"/>
      </w:pPr>
      <w:rPr>
        <w:rFonts w:ascii="Symbol" w:hAnsi="Symbol" w:hint="default"/>
      </w:rPr>
    </w:lvl>
    <w:lvl w:ilvl="1" w:tplc="459AA0AE">
      <w:start w:val="1"/>
      <w:numFmt w:val="bullet"/>
      <w:lvlText w:val="o"/>
      <w:lvlJc w:val="left"/>
      <w:pPr>
        <w:ind w:left="1440" w:hanging="360"/>
      </w:pPr>
      <w:rPr>
        <w:rFonts w:ascii="Courier New" w:hAnsi="Courier New" w:hint="default"/>
      </w:rPr>
    </w:lvl>
    <w:lvl w:ilvl="2" w:tplc="B35C71FC">
      <w:start w:val="1"/>
      <w:numFmt w:val="bullet"/>
      <w:lvlText w:val=""/>
      <w:lvlJc w:val="left"/>
      <w:pPr>
        <w:ind w:left="2160" w:hanging="360"/>
      </w:pPr>
      <w:rPr>
        <w:rFonts w:ascii="Wingdings" w:hAnsi="Wingdings" w:hint="default"/>
      </w:rPr>
    </w:lvl>
    <w:lvl w:ilvl="3" w:tplc="5A0601D0">
      <w:start w:val="1"/>
      <w:numFmt w:val="bullet"/>
      <w:lvlText w:val=""/>
      <w:lvlJc w:val="left"/>
      <w:pPr>
        <w:ind w:left="2880" w:hanging="360"/>
      </w:pPr>
      <w:rPr>
        <w:rFonts w:ascii="Symbol" w:hAnsi="Symbol" w:hint="default"/>
      </w:rPr>
    </w:lvl>
    <w:lvl w:ilvl="4" w:tplc="D2581058">
      <w:start w:val="1"/>
      <w:numFmt w:val="bullet"/>
      <w:lvlText w:val="o"/>
      <w:lvlJc w:val="left"/>
      <w:pPr>
        <w:ind w:left="3600" w:hanging="360"/>
      </w:pPr>
      <w:rPr>
        <w:rFonts w:ascii="Courier New" w:hAnsi="Courier New" w:hint="default"/>
      </w:rPr>
    </w:lvl>
    <w:lvl w:ilvl="5" w:tplc="85D82C5C">
      <w:start w:val="1"/>
      <w:numFmt w:val="bullet"/>
      <w:lvlText w:val=""/>
      <w:lvlJc w:val="left"/>
      <w:pPr>
        <w:ind w:left="4320" w:hanging="360"/>
      </w:pPr>
      <w:rPr>
        <w:rFonts w:ascii="Wingdings" w:hAnsi="Wingdings" w:hint="default"/>
      </w:rPr>
    </w:lvl>
    <w:lvl w:ilvl="6" w:tplc="3F340830">
      <w:start w:val="1"/>
      <w:numFmt w:val="bullet"/>
      <w:lvlText w:val=""/>
      <w:lvlJc w:val="left"/>
      <w:pPr>
        <w:ind w:left="5040" w:hanging="360"/>
      </w:pPr>
      <w:rPr>
        <w:rFonts w:ascii="Symbol" w:hAnsi="Symbol" w:hint="default"/>
      </w:rPr>
    </w:lvl>
    <w:lvl w:ilvl="7" w:tplc="62CEFD0A">
      <w:start w:val="1"/>
      <w:numFmt w:val="bullet"/>
      <w:lvlText w:val="o"/>
      <w:lvlJc w:val="left"/>
      <w:pPr>
        <w:ind w:left="5760" w:hanging="360"/>
      </w:pPr>
      <w:rPr>
        <w:rFonts w:ascii="Courier New" w:hAnsi="Courier New" w:hint="default"/>
      </w:rPr>
    </w:lvl>
    <w:lvl w:ilvl="8" w:tplc="EF645D84">
      <w:start w:val="1"/>
      <w:numFmt w:val="bullet"/>
      <w:lvlText w:val=""/>
      <w:lvlJc w:val="left"/>
      <w:pPr>
        <w:ind w:left="6480" w:hanging="360"/>
      </w:pPr>
      <w:rPr>
        <w:rFonts w:ascii="Wingdings" w:hAnsi="Wingdings" w:hint="default"/>
      </w:rPr>
    </w:lvl>
  </w:abstractNum>
  <w:abstractNum w:abstractNumId="9" w15:restartNumberingAfterBreak="0">
    <w:nsid w:val="5C8B4487"/>
    <w:multiLevelType w:val="hybridMultilevel"/>
    <w:tmpl w:val="6E9A9CBC"/>
    <w:lvl w:ilvl="0" w:tplc="44B2DE54">
      <w:start w:val="1"/>
      <w:numFmt w:val="bullet"/>
      <w:lvlText w:val="•"/>
      <w:lvlJc w:val="left"/>
      <w:pPr>
        <w:ind w:left="720" w:hanging="360"/>
      </w:pPr>
      <w:rPr>
        <w:rFonts w:ascii="Symbol" w:hAnsi="Symbol" w:hint="default"/>
      </w:rPr>
    </w:lvl>
    <w:lvl w:ilvl="1" w:tplc="F5D698EC">
      <w:start w:val="1"/>
      <w:numFmt w:val="bullet"/>
      <w:lvlText w:val="o"/>
      <w:lvlJc w:val="left"/>
      <w:pPr>
        <w:ind w:left="1440" w:hanging="360"/>
      </w:pPr>
      <w:rPr>
        <w:rFonts w:ascii="Courier New" w:hAnsi="Courier New" w:hint="default"/>
      </w:rPr>
    </w:lvl>
    <w:lvl w:ilvl="2" w:tplc="21BC70F2">
      <w:start w:val="1"/>
      <w:numFmt w:val="bullet"/>
      <w:lvlText w:val=""/>
      <w:lvlJc w:val="left"/>
      <w:pPr>
        <w:ind w:left="2160" w:hanging="360"/>
      </w:pPr>
      <w:rPr>
        <w:rFonts w:ascii="Wingdings" w:hAnsi="Wingdings" w:hint="default"/>
      </w:rPr>
    </w:lvl>
    <w:lvl w:ilvl="3" w:tplc="95623F3E">
      <w:start w:val="1"/>
      <w:numFmt w:val="bullet"/>
      <w:lvlText w:val=""/>
      <w:lvlJc w:val="left"/>
      <w:pPr>
        <w:ind w:left="2880" w:hanging="360"/>
      </w:pPr>
      <w:rPr>
        <w:rFonts w:ascii="Symbol" w:hAnsi="Symbol" w:hint="default"/>
      </w:rPr>
    </w:lvl>
    <w:lvl w:ilvl="4" w:tplc="C28AC3D8">
      <w:start w:val="1"/>
      <w:numFmt w:val="bullet"/>
      <w:lvlText w:val="o"/>
      <w:lvlJc w:val="left"/>
      <w:pPr>
        <w:ind w:left="3600" w:hanging="360"/>
      </w:pPr>
      <w:rPr>
        <w:rFonts w:ascii="Courier New" w:hAnsi="Courier New" w:hint="default"/>
      </w:rPr>
    </w:lvl>
    <w:lvl w:ilvl="5" w:tplc="C8641C00">
      <w:start w:val="1"/>
      <w:numFmt w:val="bullet"/>
      <w:lvlText w:val=""/>
      <w:lvlJc w:val="left"/>
      <w:pPr>
        <w:ind w:left="4320" w:hanging="360"/>
      </w:pPr>
      <w:rPr>
        <w:rFonts w:ascii="Wingdings" w:hAnsi="Wingdings" w:hint="default"/>
      </w:rPr>
    </w:lvl>
    <w:lvl w:ilvl="6" w:tplc="7BFCFF16">
      <w:start w:val="1"/>
      <w:numFmt w:val="bullet"/>
      <w:lvlText w:val=""/>
      <w:lvlJc w:val="left"/>
      <w:pPr>
        <w:ind w:left="5040" w:hanging="360"/>
      </w:pPr>
      <w:rPr>
        <w:rFonts w:ascii="Symbol" w:hAnsi="Symbol" w:hint="default"/>
      </w:rPr>
    </w:lvl>
    <w:lvl w:ilvl="7" w:tplc="BA5E287C">
      <w:start w:val="1"/>
      <w:numFmt w:val="bullet"/>
      <w:lvlText w:val="o"/>
      <w:lvlJc w:val="left"/>
      <w:pPr>
        <w:ind w:left="5760" w:hanging="360"/>
      </w:pPr>
      <w:rPr>
        <w:rFonts w:ascii="Courier New" w:hAnsi="Courier New" w:hint="default"/>
      </w:rPr>
    </w:lvl>
    <w:lvl w:ilvl="8" w:tplc="813A0AA8">
      <w:start w:val="1"/>
      <w:numFmt w:val="bullet"/>
      <w:lvlText w:val=""/>
      <w:lvlJc w:val="left"/>
      <w:pPr>
        <w:ind w:left="6480" w:hanging="360"/>
      </w:pPr>
      <w:rPr>
        <w:rFonts w:ascii="Wingdings" w:hAnsi="Wingdings" w:hint="default"/>
      </w:rPr>
    </w:lvl>
  </w:abstractNum>
  <w:abstractNum w:abstractNumId="10" w15:restartNumberingAfterBreak="0">
    <w:nsid w:val="6EC36489"/>
    <w:multiLevelType w:val="hybridMultilevel"/>
    <w:tmpl w:val="1EBEBB56"/>
    <w:lvl w:ilvl="0" w:tplc="861A24E4">
      <w:start w:val="1"/>
      <w:numFmt w:val="bullet"/>
      <w:lvlText w:val="•"/>
      <w:lvlJc w:val="left"/>
      <w:pPr>
        <w:ind w:left="720" w:hanging="360"/>
      </w:pPr>
      <w:rPr>
        <w:rFonts w:ascii="Symbol" w:hAnsi="Symbol" w:hint="default"/>
      </w:rPr>
    </w:lvl>
    <w:lvl w:ilvl="1" w:tplc="C8447A46">
      <w:start w:val="1"/>
      <w:numFmt w:val="bullet"/>
      <w:lvlText w:val="o"/>
      <w:lvlJc w:val="left"/>
      <w:pPr>
        <w:ind w:left="1440" w:hanging="360"/>
      </w:pPr>
      <w:rPr>
        <w:rFonts w:ascii="Courier New" w:hAnsi="Courier New" w:hint="default"/>
      </w:rPr>
    </w:lvl>
    <w:lvl w:ilvl="2" w:tplc="35BA7C08">
      <w:start w:val="1"/>
      <w:numFmt w:val="bullet"/>
      <w:lvlText w:val=""/>
      <w:lvlJc w:val="left"/>
      <w:pPr>
        <w:ind w:left="2160" w:hanging="360"/>
      </w:pPr>
      <w:rPr>
        <w:rFonts w:ascii="Wingdings" w:hAnsi="Wingdings" w:hint="default"/>
      </w:rPr>
    </w:lvl>
    <w:lvl w:ilvl="3" w:tplc="E6B697C8">
      <w:start w:val="1"/>
      <w:numFmt w:val="bullet"/>
      <w:lvlText w:val=""/>
      <w:lvlJc w:val="left"/>
      <w:pPr>
        <w:ind w:left="2880" w:hanging="360"/>
      </w:pPr>
      <w:rPr>
        <w:rFonts w:ascii="Symbol" w:hAnsi="Symbol" w:hint="default"/>
      </w:rPr>
    </w:lvl>
    <w:lvl w:ilvl="4" w:tplc="767E5FE4">
      <w:start w:val="1"/>
      <w:numFmt w:val="bullet"/>
      <w:lvlText w:val="o"/>
      <w:lvlJc w:val="left"/>
      <w:pPr>
        <w:ind w:left="3600" w:hanging="360"/>
      </w:pPr>
      <w:rPr>
        <w:rFonts w:ascii="Courier New" w:hAnsi="Courier New" w:hint="default"/>
      </w:rPr>
    </w:lvl>
    <w:lvl w:ilvl="5" w:tplc="100E3182">
      <w:start w:val="1"/>
      <w:numFmt w:val="bullet"/>
      <w:lvlText w:val=""/>
      <w:lvlJc w:val="left"/>
      <w:pPr>
        <w:ind w:left="4320" w:hanging="360"/>
      </w:pPr>
      <w:rPr>
        <w:rFonts w:ascii="Wingdings" w:hAnsi="Wingdings" w:hint="default"/>
      </w:rPr>
    </w:lvl>
    <w:lvl w:ilvl="6" w:tplc="93BE5346">
      <w:start w:val="1"/>
      <w:numFmt w:val="bullet"/>
      <w:lvlText w:val=""/>
      <w:lvlJc w:val="left"/>
      <w:pPr>
        <w:ind w:left="5040" w:hanging="360"/>
      </w:pPr>
      <w:rPr>
        <w:rFonts w:ascii="Symbol" w:hAnsi="Symbol" w:hint="default"/>
      </w:rPr>
    </w:lvl>
    <w:lvl w:ilvl="7" w:tplc="0382D7B8">
      <w:start w:val="1"/>
      <w:numFmt w:val="bullet"/>
      <w:lvlText w:val="o"/>
      <w:lvlJc w:val="left"/>
      <w:pPr>
        <w:ind w:left="5760" w:hanging="360"/>
      </w:pPr>
      <w:rPr>
        <w:rFonts w:ascii="Courier New" w:hAnsi="Courier New" w:hint="default"/>
      </w:rPr>
    </w:lvl>
    <w:lvl w:ilvl="8" w:tplc="50F89C44">
      <w:start w:val="1"/>
      <w:numFmt w:val="bullet"/>
      <w:lvlText w:val=""/>
      <w:lvlJc w:val="left"/>
      <w:pPr>
        <w:ind w:left="6480" w:hanging="360"/>
      </w:pPr>
      <w:rPr>
        <w:rFonts w:ascii="Wingdings" w:hAnsi="Wingdings" w:hint="default"/>
      </w:rPr>
    </w:lvl>
  </w:abstractNum>
  <w:abstractNum w:abstractNumId="11" w15:restartNumberingAfterBreak="0">
    <w:nsid w:val="6F1FF3D8"/>
    <w:multiLevelType w:val="hybridMultilevel"/>
    <w:tmpl w:val="575A85CC"/>
    <w:lvl w:ilvl="0" w:tplc="805CAE2A">
      <w:start w:val="1"/>
      <w:numFmt w:val="bullet"/>
      <w:lvlText w:val=""/>
      <w:lvlJc w:val="left"/>
      <w:pPr>
        <w:ind w:left="720" w:hanging="360"/>
      </w:pPr>
      <w:rPr>
        <w:rFonts w:ascii="Symbol" w:hAnsi="Symbol" w:hint="default"/>
      </w:rPr>
    </w:lvl>
    <w:lvl w:ilvl="1" w:tplc="0D780FCE">
      <w:start w:val="1"/>
      <w:numFmt w:val="bullet"/>
      <w:lvlText w:val="o"/>
      <w:lvlJc w:val="left"/>
      <w:pPr>
        <w:ind w:left="1440" w:hanging="360"/>
      </w:pPr>
      <w:rPr>
        <w:rFonts w:ascii="Courier New" w:hAnsi="Courier New" w:hint="default"/>
      </w:rPr>
    </w:lvl>
    <w:lvl w:ilvl="2" w:tplc="ACF6E02E">
      <w:start w:val="1"/>
      <w:numFmt w:val="bullet"/>
      <w:lvlText w:val=""/>
      <w:lvlJc w:val="left"/>
      <w:pPr>
        <w:ind w:left="2160" w:hanging="360"/>
      </w:pPr>
      <w:rPr>
        <w:rFonts w:ascii="Wingdings" w:hAnsi="Wingdings" w:hint="default"/>
      </w:rPr>
    </w:lvl>
    <w:lvl w:ilvl="3" w:tplc="FBB6413C">
      <w:start w:val="1"/>
      <w:numFmt w:val="bullet"/>
      <w:lvlText w:val=""/>
      <w:lvlJc w:val="left"/>
      <w:pPr>
        <w:ind w:left="2880" w:hanging="360"/>
      </w:pPr>
      <w:rPr>
        <w:rFonts w:ascii="Symbol" w:hAnsi="Symbol" w:hint="default"/>
      </w:rPr>
    </w:lvl>
    <w:lvl w:ilvl="4" w:tplc="2A6CF6E6">
      <w:start w:val="1"/>
      <w:numFmt w:val="bullet"/>
      <w:lvlText w:val="o"/>
      <w:lvlJc w:val="left"/>
      <w:pPr>
        <w:ind w:left="3600" w:hanging="360"/>
      </w:pPr>
      <w:rPr>
        <w:rFonts w:ascii="Courier New" w:hAnsi="Courier New" w:hint="default"/>
      </w:rPr>
    </w:lvl>
    <w:lvl w:ilvl="5" w:tplc="6350887E">
      <w:start w:val="1"/>
      <w:numFmt w:val="bullet"/>
      <w:lvlText w:val=""/>
      <w:lvlJc w:val="left"/>
      <w:pPr>
        <w:ind w:left="4320" w:hanging="360"/>
      </w:pPr>
      <w:rPr>
        <w:rFonts w:ascii="Wingdings" w:hAnsi="Wingdings" w:hint="default"/>
      </w:rPr>
    </w:lvl>
    <w:lvl w:ilvl="6" w:tplc="D23E0B42">
      <w:start w:val="1"/>
      <w:numFmt w:val="bullet"/>
      <w:lvlText w:val=""/>
      <w:lvlJc w:val="left"/>
      <w:pPr>
        <w:ind w:left="5040" w:hanging="360"/>
      </w:pPr>
      <w:rPr>
        <w:rFonts w:ascii="Symbol" w:hAnsi="Symbol" w:hint="default"/>
      </w:rPr>
    </w:lvl>
    <w:lvl w:ilvl="7" w:tplc="351A7556">
      <w:start w:val="1"/>
      <w:numFmt w:val="bullet"/>
      <w:lvlText w:val="o"/>
      <w:lvlJc w:val="left"/>
      <w:pPr>
        <w:ind w:left="5760" w:hanging="360"/>
      </w:pPr>
      <w:rPr>
        <w:rFonts w:ascii="Courier New" w:hAnsi="Courier New" w:hint="default"/>
      </w:rPr>
    </w:lvl>
    <w:lvl w:ilvl="8" w:tplc="E9BC79FC">
      <w:start w:val="1"/>
      <w:numFmt w:val="bullet"/>
      <w:lvlText w:val=""/>
      <w:lvlJc w:val="left"/>
      <w:pPr>
        <w:ind w:left="6480" w:hanging="360"/>
      </w:pPr>
      <w:rPr>
        <w:rFonts w:ascii="Wingdings" w:hAnsi="Wingdings" w:hint="default"/>
      </w:rPr>
    </w:lvl>
  </w:abstractNum>
  <w:abstractNum w:abstractNumId="12" w15:restartNumberingAfterBreak="0">
    <w:nsid w:val="7BDD2FB5"/>
    <w:multiLevelType w:val="hybridMultilevel"/>
    <w:tmpl w:val="CF54587E"/>
    <w:lvl w:ilvl="0" w:tplc="476EBB9C">
      <w:start w:val="1"/>
      <w:numFmt w:val="bullet"/>
      <w:lvlText w:val=""/>
      <w:lvlJc w:val="left"/>
      <w:pPr>
        <w:ind w:left="720" w:hanging="360"/>
      </w:pPr>
      <w:rPr>
        <w:rFonts w:ascii="Symbol" w:hAnsi="Symbol" w:hint="default"/>
      </w:rPr>
    </w:lvl>
    <w:lvl w:ilvl="1" w:tplc="DE3AFAD4">
      <w:start w:val="1"/>
      <w:numFmt w:val="bullet"/>
      <w:lvlText w:val="o"/>
      <w:lvlJc w:val="left"/>
      <w:pPr>
        <w:ind w:left="1440" w:hanging="360"/>
      </w:pPr>
      <w:rPr>
        <w:rFonts w:ascii="Courier New" w:hAnsi="Courier New" w:hint="default"/>
      </w:rPr>
    </w:lvl>
    <w:lvl w:ilvl="2" w:tplc="4DC60330">
      <w:start w:val="1"/>
      <w:numFmt w:val="bullet"/>
      <w:lvlText w:val=""/>
      <w:lvlJc w:val="left"/>
      <w:pPr>
        <w:ind w:left="2160" w:hanging="360"/>
      </w:pPr>
      <w:rPr>
        <w:rFonts w:ascii="Wingdings" w:hAnsi="Wingdings" w:hint="default"/>
      </w:rPr>
    </w:lvl>
    <w:lvl w:ilvl="3" w:tplc="7FFC8CFC">
      <w:start w:val="1"/>
      <w:numFmt w:val="bullet"/>
      <w:lvlText w:val=""/>
      <w:lvlJc w:val="left"/>
      <w:pPr>
        <w:ind w:left="2880" w:hanging="360"/>
      </w:pPr>
      <w:rPr>
        <w:rFonts w:ascii="Symbol" w:hAnsi="Symbol" w:hint="default"/>
      </w:rPr>
    </w:lvl>
    <w:lvl w:ilvl="4" w:tplc="1AD234B6">
      <w:start w:val="1"/>
      <w:numFmt w:val="bullet"/>
      <w:lvlText w:val="o"/>
      <w:lvlJc w:val="left"/>
      <w:pPr>
        <w:ind w:left="3600" w:hanging="360"/>
      </w:pPr>
      <w:rPr>
        <w:rFonts w:ascii="Courier New" w:hAnsi="Courier New" w:hint="default"/>
      </w:rPr>
    </w:lvl>
    <w:lvl w:ilvl="5" w:tplc="A8926F6A">
      <w:start w:val="1"/>
      <w:numFmt w:val="bullet"/>
      <w:lvlText w:val=""/>
      <w:lvlJc w:val="left"/>
      <w:pPr>
        <w:ind w:left="4320" w:hanging="360"/>
      </w:pPr>
      <w:rPr>
        <w:rFonts w:ascii="Wingdings" w:hAnsi="Wingdings" w:hint="default"/>
      </w:rPr>
    </w:lvl>
    <w:lvl w:ilvl="6" w:tplc="ADEA9E40">
      <w:start w:val="1"/>
      <w:numFmt w:val="bullet"/>
      <w:lvlText w:val=""/>
      <w:lvlJc w:val="left"/>
      <w:pPr>
        <w:ind w:left="5040" w:hanging="360"/>
      </w:pPr>
      <w:rPr>
        <w:rFonts w:ascii="Symbol" w:hAnsi="Symbol" w:hint="default"/>
      </w:rPr>
    </w:lvl>
    <w:lvl w:ilvl="7" w:tplc="A6A6AF1C">
      <w:start w:val="1"/>
      <w:numFmt w:val="bullet"/>
      <w:lvlText w:val="o"/>
      <w:lvlJc w:val="left"/>
      <w:pPr>
        <w:ind w:left="5760" w:hanging="360"/>
      </w:pPr>
      <w:rPr>
        <w:rFonts w:ascii="Courier New" w:hAnsi="Courier New" w:hint="default"/>
      </w:rPr>
    </w:lvl>
    <w:lvl w:ilvl="8" w:tplc="3078F414">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3"/>
  </w:num>
  <w:num w:numId="4">
    <w:abstractNumId w:val="5"/>
  </w:num>
  <w:num w:numId="5">
    <w:abstractNumId w:val="1"/>
  </w:num>
  <w:num w:numId="6">
    <w:abstractNumId w:val="12"/>
  </w:num>
  <w:num w:numId="7">
    <w:abstractNumId w:val="0"/>
  </w:num>
  <w:num w:numId="8">
    <w:abstractNumId w:val="7"/>
  </w:num>
  <w:num w:numId="9">
    <w:abstractNumId w:val="6"/>
  </w:num>
  <w:num w:numId="10">
    <w:abstractNumId w:val="4"/>
  </w:num>
  <w:num w:numId="11">
    <w:abstractNumId w:val="10"/>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8A7"/>
    <w:rsid w:val="00034009"/>
    <w:rsid w:val="000CEA62"/>
    <w:rsid w:val="000D7270"/>
    <w:rsid w:val="00142B66"/>
    <w:rsid w:val="002728A7"/>
    <w:rsid w:val="004E23FE"/>
    <w:rsid w:val="00653948"/>
    <w:rsid w:val="006C7D73"/>
    <w:rsid w:val="008929A1"/>
    <w:rsid w:val="009A55CB"/>
    <w:rsid w:val="009EF3BF"/>
    <w:rsid w:val="00A339B1"/>
    <w:rsid w:val="00AA5C82"/>
    <w:rsid w:val="00B43926"/>
    <w:rsid w:val="00B93D38"/>
    <w:rsid w:val="00BD6AF1"/>
    <w:rsid w:val="00C83E00"/>
    <w:rsid w:val="00D633A7"/>
    <w:rsid w:val="00FA5608"/>
    <w:rsid w:val="01178D01"/>
    <w:rsid w:val="02054373"/>
    <w:rsid w:val="0262C2A4"/>
    <w:rsid w:val="02B2E694"/>
    <w:rsid w:val="031CF980"/>
    <w:rsid w:val="032073FF"/>
    <w:rsid w:val="0338482A"/>
    <w:rsid w:val="0350B3BE"/>
    <w:rsid w:val="035FC7E1"/>
    <w:rsid w:val="0372AA02"/>
    <w:rsid w:val="037C0147"/>
    <w:rsid w:val="0412F1DC"/>
    <w:rsid w:val="04926BC9"/>
    <w:rsid w:val="049934E7"/>
    <w:rsid w:val="04C1708B"/>
    <w:rsid w:val="0510D47F"/>
    <w:rsid w:val="056814C5"/>
    <w:rsid w:val="05C46B5E"/>
    <w:rsid w:val="07148607"/>
    <w:rsid w:val="07A54EB1"/>
    <w:rsid w:val="080F615F"/>
    <w:rsid w:val="091C8352"/>
    <w:rsid w:val="0928BBAF"/>
    <w:rsid w:val="093523B7"/>
    <w:rsid w:val="0985C3DE"/>
    <w:rsid w:val="0A30EF12"/>
    <w:rsid w:val="0A984DD9"/>
    <w:rsid w:val="0B22DBD8"/>
    <w:rsid w:val="0BBA7EAB"/>
    <w:rsid w:val="0CEB029E"/>
    <w:rsid w:val="0D2B5E0A"/>
    <w:rsid w:val="0D4F0556"/>
    <w:rsid w:val="0D5C6F3D"/>
    <w:rsid w:val="0E661465"/>
    <w:rsid w:val="0ECF8DA5"/>
    <w:rsid w:val="0EFA06A9"/>
    <w:rsid w:val="0F469099"/>
    <w:rsid w:val="0F486103"/>
    <w:rsid w:val="1082A090"/>
    <w:rsid w:val="10D93F90"/>
    <w:rsid w:val="1137B465"/>
    <w:rsid w:val="139C1064"/>
    <w:rsid w:val="13FA3996"/>
    <w:rsid w:val="14542081"/>
    <w:rsid w:val="145F0E0F"/>
    <w:rsid w:val="14C3F35F"/>
    <w:rsid w:val="15E1671C"/>
    <w:rsid w:val="16AA29FB"/>
    <w:rsid w:val="16C8848E"/>
    <w:rsid w:val="17BCCBC1"/>
    <w:rsid w:val="185F3280"/>
    <w:rsid w:val="18AA56DC"/>
    <w:rsid w:val="19B9E510"/>
    <w:rsid w:val="1A902140"/>
    <w:rsid w:val="1C1BE403"/>
    <w:rsid w:val="1C76955D"/>
    <w:rsid w:val="1CC97F77"/>
    <w:rsid w:val="1DC0771A"/>
    <w:rsid w:val="1E1E29D6"/>
    <w:rsid w:val="1EA90C69"/>
    <w:rsid w:val="1F68F758"/>
    <w:rsid w:val="20135CB8"/>
    <w:rsid w:val="20F0B3EA"/>
    <w:rsid w:val="2124EBE4"/>
    <w:rsid w:val="212F2540"/>
    <w:rsid w:val="219A9DD3"/>
    <w:rsid w:val="21C3A980"/>
    <w:rsid w:val="21F94D8B"/>
    <w:rsid w:val="237D0EF1"/>
    <w:rsid w:val="24401E4B"/>
    <w:rsid w:val="26F76BDD"/>
    <w:rsid w:val="26FBFDAD"/>
    <w:rsid w:val="27C54536"/>
    <w:rsid w:val="282A62C0"/>
    <w:rsid w:val="28619BD8"/>
    <w:rsid w:val="28738042"/>
    <w:rsid w:val="28CC1407"/>
    <w:rsid w:val="28CE53F7"/>
    <w:rsid w:val="29BB4216"/>
    <w:rsid w:val="29C41DD8"/>
    <w:rsid w:val="2A3DF828"/>
    <w:rsid w:val="2B2FCBA4"/>
    <w:rsid w:val="2B3D5119"/>
    <w:rsid w:val="2C20BF7F"/>
    <w:rsid w:val="2C8C5B63"/>
    <w:rsid w:val="309A4B3C"/>
    <w:rsid w:val="30C43EB7"/>
    <w:rsid w:val="315777A8"/>
    <w:rsid w:val="31DC749E"/>
    <w:rsid w:val="31FBBD81"/>
    <w:rsid w:val="3231AAF8"/>
    <w:rsid w:val="33C972D6"/>
    <w:rsid w:val="34110231"/>
    <w:rsid w:val="34A39C22"/>
    <w:rsid w:val="35D8FEB2"/>
    <w:rsid w:val="3628CA2A"/>
    <w:rsid w:val="362C79A1"/>
    <w:rsid w:val="3741C052"/>
    <w:rsid w:val="38106332"/>
    <w:rsid w:val="38DDF6D0"/>
    <w:rsid w:val="3923F496"/>
    <w:rsid w:val="395A6048"/>
    <w:rsid w:val="39D16612"/>
    <w:rsid w:val="3A583C6F"/>
    <w:rsid w:val="3B5DE4C0"/>
    <w:rsid w:val="3BF72866"/>
    <w:rsid w:val="3C019FE2"/>
    <w:rsid w:val="3C4FD3F3"/>
    <w:rsid w:val="3D7C4125"/>
    <w:rsid w:val="3E4EF4A0"/>
    <w:rsid w:val="3EA68A30"/>
    <w:rsid w:val="3EB96EBA"/>
    <w:rsid w:val="3F1CFB33"/>
    <w:rsid w:val="3F34B185"/>
    <w:rsid w:val="4072343B"/>
    <w:rsid w:val="408D6222"/>
    <w:rsid w:val="40AD0F37"/>
    <w:rsid w:val="41DA719B"/>
    <w:rsid w:val="424A995B"/>
    <w:rsid w:val="429B2866"/>
    <w:rsid w:val="43166213"/>
    <w:rsid w:val="433B4580"/>
    <w:rsid w:val="43B51989"/>
    <w:rsid w:val="43F333BE"/>
    <w:rsid w:val="4436171E"/>
    <w:rsid w:val="4501A1CE"/>
    <w:rsid w:val="4591247E"/>
    <w:rsid w:val="468B3A19"/>
    <w:rsid w:val="469AD336"/>
    <w:rsid w:val="46BEA85B"/>
    <w:rsid w:val="482F985F"/>
    <w:rsid w:val="488EAB16"/>
    <w:rsid w:val="493CC21B"/>
    <w:rsid w:val="4B174829"/>
    <w:rsid w:val="4BE4529C"/>
    <w:rsid w:val="4D056008"/>
    <w:rsid w:val="4D16D956"/>
    <w:rsid w:val="4D592B94"/>
    <w:rsid w:val="4DF7B1FE"/>
    <w:rsid w:val="4E15ABBB"/>
    <w:rsid w:val="4E2ED708"/>
    <w:rsid w:val="4E5CD43B"/>
    <w:rsid w:val="4E7B9F6B"/>
    <w:rsid w:val="4EA3937F"/>
    <w:rsid w:val="4FDEA61A"/>
    <w:rsid w:val="4FEB6083"/>
    <w:rsid w:val="4FFA0C85"/>
    <w:rsid w:val="5000DFBA"/>
    <w:rsid w:val="500C7496"/>
    <w:rsid w:val="50493FE8"/>
    <w:rsid w:val="50B20E3C"/>
    <w:rsid w:val="50CD2375"/>
    <w:rsid w:val="5103216B"/>
    <w:rsid w:val="518AA5FC"/>
    <w:rsid w:val="51B909E2"/>
    <w:rsid w:val="52185CAD"/>
    <w:rsid w:val="52884E2C"/>
    <w:rsid w:val="52AC695B"/>
    <w:rsid w:val="5301DC2F"/>
    <w:rsid w:val="54B37DEA"/>
    <w:rsid w:val="5513B389"/>
    <w:rsid w:val="55743FA6"/>
    <w:rsid w:val="5602FF62"/>
    <w:rsid w:val="56268D7B"/>
    <w:rsid w:val="564A56D0"/>
    <w:rsid w:val="5676749D"/>
    <w:rsid w:val="568057BA"/>
    <w:rsid w:val="569399EB"/>
    <w:rsid w:val="575B8698"/>
    <w:rsid w:val="57E1B3A6"/>
    <w:rsid w:val="58235B2B"/>
    <w:rsid w:val="591AF7F1"/>
    <w:rsid w:val="5AACA3CC"/>
    <w:rsid w:val="5B3E4A21"/>
    <w:rsid w:val="5B6B0E07"/>
    <w:rsid w:val="5B7D5F5E"/>
    <w:rsid w:val="5B818CD4"/>
    <w:rsid w:val="5BE26256"/>
    <w:rsid w:val="5C571F1C"/>
    <w:rsid w:val="5D062F1C"/>
    <w:rsid w:val="5D6263A2"/>
    <w:rsid w:val="5EA7E20D"/>
    <w:rsid w:val="5EE4204D"/>
    <w:rsid w:val="5F1FCCEA"/>
    <w:rsid w:val="5F96DE69"/>
    <w:rsid w:val="61145506"/>
    <w:rsid w:val="6160F343"/>
    <w:rsid w:val="61F778F5"/>
    <w:rsid w:val="62898712"/>
    <w:rsid w:val="62B4C8B0"/>
    <w:rsid w:val="630EB28D"/>
    <w:rsid w:val="6328EF4C"/>
    <w:rsid w:val="635E70C8"/>
    <w:rsid w:val="6380C6BE"/>
    <w:rsid w:val="6472ACC0"/>
    <w:rsid w:val="65331C46"/>
    <w:rsid w:val="65B496BA"/>
    <w:rsid w:val="65E21769"/>
    <w:rsid w:val="68D3863E"/>
    <w:rsid w:val="695CEA05"/>
    <w:rsid w:val="696EC454"/>
    <w:rsid w:val="69CB9DCF"/>
    <w:rsid w:val="6A053FF3"/>
    <w:rsid w:val="6A9FAB38"/>
    <w:rsid w:val="6ADDA1F5"/>
    <w:rsid w:val="6B9D7260"/>
    <w:rsid w:val="6C3B8376"/>
    <w:rsid w:val="6CB7878A"/>
    <w:rsid w:val="6D34E15C"/>
    <w:rsid w:val="6D921FA9"/>
    <w:rsid w:val="6DD9A225"/>
    <w:rsid w:val="6E3FC4CC"/>
    <w:rsid w:val="6F002AE5"/>
    <w:rsid w:val="6F517397"/>
    <w:rsid w:val="6F5D653E"/>
    <w:rsid w:val="6FE260D3"/>
    <w:rsid w:val="7083D7F9"/>
    <w:rsid w:val="70931073"/>
    <w:rsid w:val="70A8EE6F"/>
    <w:rsid w:val="70C0470F"/>
    <w:rsid w:val="70C805A6"/>
    <w:rsid w:val="70F0F64F"/>
    <w:rsid w:val="7161BADC"/>
    <w:rsid w:val="7251BEC4"/>
    <w:rsid w:val="7283F770"/>
    <w:rsid w:val="72887351"/>
    <w:rsid w:val="73FFD7EA"/>
    <w:rsid w:val="746565F3"/>
    <w:rsid w:val="74AAB988"/>
    <w:rsid w:val="74E9BFF4"/>
    <w:rsid w:val="7598630F"/>
    <w:rsid w:val="75A7B04D"/>
    <w:rsid w:val="75BB863D"/>
    <w:rsid w:val="76B0438C"/>
    <w:rsid w:val="78001846"/>
    <w:rsid w:val="780D9CC9"/>
    <w:rsid w:val="782B2717"/>
    <w:rsid w:val="78A763F6"/>
    <w:rsid w:val="79928CAD"/>
    <w:rsid w:val="79A68AE0"/>
    <w:rsid w:val="7A332FAF"/>
    <w:rsid w:val="7AB5DF8F"/>
    <w:rsid w:val="7B852EED"/>
    <w:rsid w:val="7CAE7DD0"/>
    <w:rsid w:val="7E16BE90"/>
    <w:rsid w:val="7E359138"/>
    <w:rsid w:val="7EF17CD0"/>
    <w:rsid w:val="7EFDC5FA"/>
    <w:rsid w:val="7F31A6C6"/>
    <w:rsid w:val="7F7382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346839C9"/>
  <w15:chartTrackingRefBased/>
  <w15:docId w15:val="{EB27B3EA-95D6-4175-8247-89FB2E3D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CO"/>
    </w:rPr>
  </w:style>
  <w:style w:type="paragraph" w:styleId="Ttulo1">
    <w:name w:val="heading 1"/>
    <w:basedOn w:val="Normal"/>
    <w:next w:val="Normal"/>
    <w:link w:val="Ttulo1Car"/>
    <w:uiPriority w:val="9"/>
    <w:qFormat/>
    <w:rsid w:val="002728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728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728A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728A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728A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728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728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728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728A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728A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728A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728A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728A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728A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728A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728A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728A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728A7"/>
    <w:rPr>
      <w:rFonts w:eastAsiaTheme="majorEastAsia" w:cstheme="majorBidi"/>
      <w:color w:val="272727" w:themeColor="text1" w:themeTint="D8"/>
    </w:rPr>
  </w:style>
  <w:style w:type="paragraph" w:styleId="Ttulo">
    <w:name w:val="Title"/>
    <w:basedOn w:val="Normal"/>
    <w:next w:val="Normal"/>
    <w:link w:val="TtuloCar"/>
    <w:uiPriority w:val="10"/>
    <w:qFormat/>
    <w:rsid w:val="00272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728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728A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728A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728A7"/>
    <w:pPr>
      <w:spacing w:before="160"/>
      <w:jc w:val="center"/>
    </w:pPr>
    <w:rPr>
      <w:i/>
      <w:iCs/>
      <w:color w:val="404040" w:themeColor="text1" w:themeTint="BF"/>
    </w:rPr>
  </w:style>
  <w:style w:type="character" w:customStyle="1" w:styleId="CitaCar">
    <w:name w:val="Cita Car"/>
    <w:basedOn w:val="Fuentedeprrafopredeter"/>
    <w:link w:val="Cita"/>
    <w:uiPriority w:val="29"/>
    <w:rsid w:val="002728A7"/>
    <w:rPr>
      <w:i/>
      <w:iCs/>
      <w:color w:val="404040" w:themeColor="text1" w:themeTint="BF"/>
    </w:rPr>
  </w:style>
  <w:style w:type="paragraph" w:styleId="Prrafodelista">
    <w:name w:val="List Paragraph"/>
    <w:basedOn w:val="Normal"/>
    <w:uiPriority w:val="34"/>
    <w:qFormat/>
    <w:rsid w:val="002728A7"/>
    <w:pPr>
      <w:ind w:left="720"/>
      <w:contextualSpacing/>
    </w:pPr>
  </w:style>
  <w:style w:type="character" w:styleId="nfasisintenso">
    <w:name w:val="Intense Emphasis"/>
    <w:basedOn w:val="Fuentedeprrafopredeter"/>
    <w:uiPriority w:val="21"/>
    <w:qFormat/>
    <w:rsid w:val="002728A7"/>
    <w:rPr>
      <w:i/>
      <w:iCs/>
      <w:color w:val="0F4761" w:themeColor="accent1" w:themeShade="BF"/>
    </w:rPr>
  </w:style>
  <w:style w:type="paragraph" w:styleId="Citadestacada">
    <w:name w:val="Intense Quote"/>
    <w:basedOn w:val="Normal"/>
    <w:next w:val="Normal"/>
    <w:link w:val="CitadestacadaCar"/>
    <w:uiPriority w:val="30"/>
    <w:qFormat/>
    <w:rsid w:val="002728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728A7"/>
    <w:rPr>
      <w:i/>
      <w:iCs/>
      <w:color w:val="0F4761" w:themeColor="accent1" w:themeShade="BF"/>
    </w:rPr>
  </w:style>
  <w:style w:type="character" w:styleId="Referenciaintensa">
    <w:name w:val="Intense Reference"/>
    <w:basedOn w:val="Fuentedeprrafopredeter"/>
    <w:uiPriority w:val="32"/>
    <w:qFormat/>
    <w:rsid w:val="002728A7"/>
    <w:rPr>
      <w:b/>
      <w:bCs/>
      <w:smallCaps/>
      <w:color w:val="0F4761" w:themeColor="accent1" w:themeShade="BF"/>
      <w:spacing w:val="5"/>
    </w:rPr>
  </w:style>
  <w:style w:type="paragraph" w:styleId="Encabezado">
    <w:name w:val="header"/>
    <w:basedOn w:val="Normal"/>
    <w:link w:val="EncabezadoCar"/>
    <w:uiPriority w:val="99"/>
    <w:unhideWhenUsed/>
    <w:rsid w:val="002728A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28A7"/>
  </w:style>
  <w:style w:type="paragraph" w:styleId="Piedepgina">
    <w:name w:val="footer"/>
    <w:basedOn w:val="Normal"/>
    <w:link w:val="PiedepginaCar"/>
    <w:uiPriority w:val="99"/>
    <w:unhideWhenUsed/>
    <w:rsid w:val="002728A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28A7"/>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strategia@asociacionagx.or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istrativo@asociacionagx.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strategia@asociacionagx.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dministrativo@asociacionagx.org"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C323E-8CAA-4837-84AD-7D729DC4C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1657</Words>
  <Characters>9115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Daza</dc:creator>
  <cp:keywords/>
  <dc:description/>
  <cp:lastModifiedBy>Diseño-PC</cp:lastModifiedBy>
  <cp:revision>2</cp:revision>
  <dcterms:created xsi:type="dcterms:W3CDTF">2026-09-03T15:24:00Z</dcterms:created>
  <dcterms:modified xsi:type="dcterms:W3CDTF">2026-09-03T15:24:00Z</dcterms:modified>
</cp:coreProperties>
</file>